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D2" w:rsidRPr="008151DA" w:rsidRDefault="00956ED2" w:rsidP="008151DA">
      <w:pPr>
        <w:pStyle w:val="ListeParagraf"/>
        <w:numPr>
          <w:ilvl w:val="0"/>
          <w:numId w:val="27"/>
        </w:numPr>
        <w:spacing w:line="360" w:lineRule="auto"/>
        <w:ind w:left="426" w:hanging="426"/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  <w:t xml:space="preserve">Öğrenme Çıktıları </w:t>
      </w:r>
    </w:p>
    <w:p w:rsidR="00956ED2" w:rsidRPr="008151DA" w:rsidRDefault="00956ED2" w:rsidP="00C46ABF">
      <w:pPr>
        <w:spacing w:before="120" w:after="0" w:line="480" w:lineRule="auto"/>
        <w:ind w:firstLine="284"/>
        <w:jc w:val="both"/>
        <w:rPr>
          <w:rFonts w:ascii="Times New Roman" w:hAnsi="Times New Roman" w:cs="Times New Roman"/>
          <w:lang w:val="tr-TR"/>
        </w:rPr>
      </w:pPr>
      <w:r w:rsidRPr="008151DA">
        <w:rPr>
          <w:rFonts w:ascii="Times New Roman" w:hAnsi="Times New Roman" w:cs="Times New Roman"/>
          <w:lang w:val="tr-TR"/>
        </w:rPr>
        <w:t>Öğrenme çıktıları ve B1+ öğrenci tanımlaması hazırlık okulunu yönlendirir ve öğrenci B1+ çıktı kanıtları</w:t>
      </w:r>
    </w:p>
    <w:p w:rsidR="00EA7509" w:rsidRPr="008151DA" w:rsidRDefault="00EA7509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r w:rsidR="00B4743D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Eğitim</w:t>
      </w:r>
      <w:r w:rsidR="00956ED2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programı hedeflerinde, </w:t>
      </w:r>
    </w:p>
    <w:p w:rsidR="00956ED2" w:rsidRPr="008151DA" w:rsidRDefault="00956ED2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Öğretme materyallerinde,</w:t>
      </w:r>
    </w:p>
    <w:p w:rsidR="00956ED2" w:rsidRDefault="00EA7509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r w:rsidR="00956ED2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Öğrenci ölçme değerlendirme</w:t>
      </w:r>
      <w:r w:rsidR="005E17B3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lerin</w:t>
      </w:r>
      <w:r w:rsidR="00956ED2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de açıkça görülebilir.</w:t>
      </w:r>
    </w:p>
    <w:p w:rsidR="008151DA" w:rsidRPr="008151DA" w:rsidRDefault="008151DA" w:rsidP="008151DA">
      <w:pPr>
        <w:pStyle w:val="ListeParagraf"/>
        <w:spacing w:line="360" w:lineRule="auto"/>
        <w:ind w:left="851"/>
        <w:rPr>
          <w:rFonts w:ascii="Times New Roman" w:eastAsia="Songti SC" w:hAnsi="Times New Roman" w:cs="Times New Roman"/>
          <w:sz w:val="24"/>
          <w:szCs w:val="24"/>
          <w:lang w:val="tr-TR"/>
        </w:rPr>
      </w:pPr>
    </w:p>
    <w:p w:rsidR="00956ED2" w:rsidRPr="008151DA" w:rsidRDefault="004C0E70" w:rsidP="008151DA">
      <w:pPr>
        <w:pStyle w:val="ListeParagraf"/>
        <w:numPr>
          <w:ilvl w:val="0"/>
          <w:numId w:val="27"/>
        </w:numPr>
        <w:spacing w:line="360" w:lineRule="auto"/>
        <w:ind w:left="426" w:hanging="426"/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  <w:t>Eğitim</w:t>
      </w:r>
      <w:r w:rsidR="006B5D2C" w:rsidRPr="008151DA"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  <w:t xml:space="preserve"> Programı </w:t>
      </w:r>
      <w:r w:rsidR="00956ED2" w:rsidRPr="008151DA"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  <w:t xml:space="preserve">Tasarımı ve Aktarımı  </w:t>
      </w:r>
    </w:p>
    <w:p w:rsidR="004D644A" w:rsidRPr="004D644A" w:rsidRDefault="004D644A" w:rsidP="004D644A">
      <w:pPr>
        <w:pStyle w:val="ListeParagraf"/>
        <w:numPr>
          <w:ilvl w:val="0"/>
          <w:numId w:val="26"/>
        </w:numPr>
        <w:spacing w:line="360" w:lineRule="auto"/>
        <w:rPr>
          <w:rFonts w:ascii="Times New Roman" w:eastAsia="Songti SC" w:hAnsi="Times New Roman" w:cs="Times New Roman"/>
          <w:vanish/>
          <w:sz w:val="24"/>
          <w:szCs w:val="24"/>
          <w:lang w:val="tr-TR"/>
        </w:rPr>
      </w:pPr>
    </w:p>
    <w:p w:rsidR="00956ED2" w:rsidRPr="008151DA" w:rsidRDefault="00956ED2" w:rsidP="004D644A">
      <w:pPr>
        <w:pStyle w:val="ListeParagraf"/>
        <w:numPr>
          <w:ilvl w:val="1"/>
          <w:numId w:val="26"/>
        </w:numPr>
        <w:spacing w:line="360" w:lineRule="auto"/>
        <w:ind w:left="851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İhtiyaç analizi yapılmıştır ve </w:t>
      </w:r>
      <w:r w:rsidR="00B4743D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eğitim programı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analize uygun tasarlanmıştır. </w:t>
      </w:r>
    </w:p>
    <w:p w:rsidR="00956ED2" w:rsidRPr="008151DA" w:rsidRDefault="00956ED2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Öğretim prensipleri açıkça ifade edilmiş ve paydaşlarla paylaşılmıştır. </w:t>
      </w:r>
    </w:p>
    <w:p w:rsidR="00156F14" w:rsidRPr="008151DA" w:rsidRDefault="00156F14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Öğretim prensipleri sınıf içi </w:t>
      </w:r>
      <w:r w:rsidR="003205D0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uygulamalarda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hayata geçirilir. </w:t>
      </w:r>
    </w:p>
    <w:p w:rsidR="00956ED2" w:rsidRPr="008151DA" w:rsidRDefault="00156F14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Güncel </w:t>
      </w:r>
      <w:r w:rsidR="003205D0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öğretim</w:t>
      </w:r>
      <w:r w:rsidR="00956ED2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teknolojileri eğitim programı</w:t>
      </w:r>
      <w:r w:rsidR="003205D0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nın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r w:rsidR="003205D0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uygulanması ile birleştirilmiştir. 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</w:p>
    <w:p w:rsidR="002A4313" w:rsidRPr="008151DA" w:rsidRDefault="002A4313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Bir düzeyden diğerine geçiş </w:t>
      </w:r>
      <w:r w:rsidR="003205D0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Ortak Avrupa Dil Referans Çerçevesi ’ne (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CEFR</w:t>
      </w:r>
      <w:r w:rsidR="003205D0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) 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göre açıkça tanımlanır ve ifade edilir</w:t>
      </w:r>
    </w:p>
    <w:p w:rsidR="002A4313" w:rsidRPr="008151DA" w:rsidRDefault="002A4313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Uygun, zorlayıcı ve motive edici öğretim materyallerinin seçimi ve kullanımına yönelik sistemler vardır. </w:t>
      </w:r>
    </w:p>
    <w:p w:rsidR="00956ED2" w:rsidRPr="008151DA" w:rsidRDefault="00917389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Öğrenci özerkliği teşvik edilir. </w:t>
      </w:r>
    </w:p>
    <w:p w:rsidR="00956ED2" w:rsidRPr="008151DA" w:rsidRDefault="00917389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Öğrencilere gelişimleri hakkında sistematik sözlü ve yazılı geri bildirim yapılır</w:t>
      </w:r>
      <w:r w:rsidR="00956ED2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. </w:t>
      </w:r>
    </w:p>
    <w:p w:rsidR="00956ED2" w:rsidRPr="008151DA" w:rsidRDefault="003205D0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Eğitim</w:t>
      </w:r>
      <w:r w:rsidR="00917389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programları </w:t>
      </w:r>
      <w:r w:rsidR="003E1F13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değerlendirmesi için 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çeşitli biçimlendirici ve belgeleyici kanıtlara dayandırılır.  </w:t>
      </w:r>
    </w:p>
    <w:p w:rsidR="008151DA" w:rsidRDefault="008151DA" w:rsidP="008151DA">
      <w:pPr>
        <w:pStyle w:val="ListeParagraf"/>
        <w:spacing w:line="360" w:lineRule="auto"/>
        <w:ind w:left="360"/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</w:pPr>
    </w:p>
    <w:p w:rsidR="000C7354" w:rsidRPr="008151DA" w:rsidRDefault="000518EB" w:rsidP="008151DA">
      <w:pPr>
        <w:pStyle w:val="ListeParagraf"/>
        <w:numPr>
          <w:ilvl w:val="0"/>
          <w:numId w:val="27"/>
        </w:numPr>
        <w:spacing w:line="360" w:lineRule="auto"/>
        <w:ind w:left="426" w:hanging="426"/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  <w:t>Öğrenci Ölçme ve Değerlendirme</w:t>
      </w:r>
      <w:r w:rsidR="000C7354" w:rsidRPr="008151DA"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  <w:t xml:space="preserve"> </w:t>
      </w:r>
    </w:p>
    <w:p w:rsidR="004D644A" w:rsidRPr="004D644A" w:rsidRDefault="004D644A" w:rsidP="004D644A">
      <w:pPr>
        <w:pStyle w:val="ListeParagraf"/>
        <w:numPr>
          <w:ilvl w:val="0"/>
          <w:numId w:val="26"/>
        </w:numPr>
        <w:spacing w:line="360" w:lineRule="auto"/>
        <w:rPr>
          <w:rFonts w:ascii="Times New Roman" w:eastAsia="Songti SC" w:hAnsi="Times New Roman" w:cs="Times New Roman"/>
          <w:vanish/>
          <w:sz w:val="24"/>
          <w:szCs w:val="24"/>
          <w:lang w:val="tr-TR"/>
        </w:rPr>
      </w:pPr>
    </w:p>
    <w:p w:rsidR="000C7354" w:rsidRPr="008151DA" w:rsidRDefault="00E66830" w:rsidP="004D644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Sınavların hazırlanması</w:t>
      </w:r>
      <w:r w:rsidR="003E39FB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ve uygulanmasından sorumlu bir birim vardır. </w:t>
      </w:r>
    </w:p>
    <w:p w:rsidR="00844702" w:rsidRPr="008151DA" w:rsidRDefault="00844702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Sınavların ‘Teknik Özellikleri’ dokümanı vardır. </w:t>
      </w:r>
    </w:p>
    <w:p w:rsidR="00297210" w:rsidRPr="008151DA" w:rsidRDefault="00844702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r w:rsidR="00296A7A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Çeşitli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öğrenci</w:t>
      </w:r>
      <w:r w:rsidR="00296A7A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değerlendirmelerinin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r w:rsidR="00297210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güvenirliğini </w:t>
      </w:r>
      <w:r w:rsidR="00296A7A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ve geçerliliğini </w:t>
      </w:r>
      <w:r w:rsidR="00297210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ölçecek sistemler vardır. </w:t>
      </w:r>
    </w:p>
    <w:p w:rsidR="000C7354" w:rsidRPr="008151DA" w:rsidRDefault="00297210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Öğrenci</w:t>
      </w:r>
      <w:r w:rsidR="00296A7A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lerin güvenilir </w:t>
      </w:r>
      <w:proofErr w:type="gramStart"/>
      <w:r w:rsidR="00296A7A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şekilde 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notlandırılması</w:t>
      </w:r>
      <w:proofErr w:type="spellEnd"/>
      <w:proofErr w:type="gramEnd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için </w:t>
      </w:r>
      <w:r w:rsidR="000518EB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gerekli önlemler alınır.</w:t>
      </w:r>
    </w:p>
    <w:p w:rsidR="000C7354" w:rsidRPr="008151DA" w:rsidRDefault="001C6047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Sınavların güçlük derece</w:t>
      </w:r>
      <w:r w:rsidR="00296A7A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sinin farklı dönemler/yıllar arasında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tutarlılığını sağlamak için gerekli önlemler alınır.  </w:t>
      </w:r>
    </w:p>
    <w:p w:rsidR="000C7354" w:rsidRPr="008151DA" w:rsidRDefault="000C7354" w:rsidP="000C7354">
      <w:pPr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br w:type="page"/>
      </w:r>
    </w:p>
    <w:p w:rsidR="008A4D86" w:rsidRPr="008151DA" w:rsidRDefault="008A4D86" w:rsidP="008151DA">
      <w:pPr>
        <w:pStyle w:val="ListeParagraf"/>
        <w:numPr>
          <w:ilvl w:val="0"/>
          <w:numId w:val="27"/>
        </w:numPr>
        <w:spacing w:line="360" w:lineRule="auto"/>
        <w:ind w:left="426" w:hanging="426"/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  <w:lastRenderedPageBreak/>
        <w:t xml:space="preserve">Öğretim Elemanları </w:t>
      </w:r>
    </w:p>
    <w:p w:rsidR="004D644A" w:rsidRPr="004D644A" w:rsidRDefault="004D644A" w:rsidP="004D644A">
      <w:pPr>
        <w:pStyle w:val="ListeParagraf"/>
        <w:numPr>
          <w:ilvl w:val="0"/>
          <w:numId w:val="26"/>
        </w:numPr>
        <w:spacing w:line="360" w:lineRule="auto"/>
        <w:rPr>
          <w:rFonts w:ascii="Times New Roman" w:eastAsia="Songti SC" w:hAnsi="Times New Roman" w:cs="Times New Roman"/>
          <w:vanish/>
          <w:sz w:val="24"/>
          <w:szCs w:val="24"/>
          <w:lang w:val="tr-TR"/>
        </w:rPr>
      </w:pPr>
    </w:p>
    <w:p w:rsidR="0031054E" w:rsidRPr="008151DA" w:rsidRDefault="0031054E" w:rsidP="004D644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Anadili İngilizce olmayan tüm öğretim ele</w:t>
      </w:r>
      <w:r w:rsidR="00527C55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manlarına ait 4 beceriyi ölçen 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B2+ düzeyinde sınav sonucu vardır </w:t>
      </w:r>
    </w:p>
    <w:p w:rsidR="008A4D86" w:rsidRPr="008151DA" w:rsidRDefault="0031054E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Anadili İngilizce olan tüm öğretim elemanlarının ilgili bir alandan (İngilizce Öğretimi, </w:t>
      </w:r>
      <w:r w:rsidR="00527C55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İngiliz/Amerik</w:t>
      </w:r>
      <w:r w:rsidR="006B4F82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an edebiyatı, Dilbilimi) lisans/yüksek</w:t>
      </w:r>
      <w:r w:rsidR="00527C55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r w:rsidR="006B4F82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lisans derecesi ve/veya öğretmenlik sertifikası veya diploması vardır (Tüm tam ve yarı zamanlı öğretim elemanları için geçerlidir). </w:t>
      </w:r>
    </w:p>
    <w:p w:rsidR="00BF2D10" w:rsidRPr="008151DA" w:rsidRDefault="00BF2D10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Tüm yarı zamanlı Türk öğretim elemanlarının ilgili bir alandan lisans veya yüksek</w:t>
      </w:r>
      <w:r w:rsidR="00527C55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lisans derecesi / öğretmenlik sertifikası veya diploması vardır.  </w:t>
      </w:r>
    </w:p>
    <w:p w:rsidR="008A4D86" w:rsidRPr="008151DA" w:rsidRDefault="00BF2D10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Yeni öğretim elemanları için bir or</w:t>
      </w:r>
      <w:r w:rsidR="00AB1FBF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yantasyon programı vardır. </w:t>
      </w:r>
      <w:r w:rsidR="008A4D86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</w:p>
    <w:p w:rsidR="00C077A9" w:rsidRPr="008151DA" w:rsidRDefault="00AB1FBF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Özel bir alanda </w:t>
      </w:r>
      <w:r w:rsidR="00296A7A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ilave sorumluluklar verilen 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tüm öğretim elemanları ilgili alanda hizmet</w:t>
      </w:r>
      <w:r w:rsidR="00527C55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içi eğitim alır.  </w:t>
      </w:r>
    </w:p>
    <w:p w:rsidR="008A4D86" w:rsidRPr="008151DA" w:rsidRDefault="00C077A9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Tüm öğretim elemanlarına sistematik, </w:t>
      </w:r>
      <w:r w:rsidR="00507742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örgün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ve </w:t>
      </w:r>
      <w:r w:rsidR="00507742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yaygın</w:t>
      </w:r>
      <w:r w:rsidR="00527C55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mesleki gelişim olanakları sunulur. </w:t>
      </w:r>
    </w:p>
    <w:p w:rsidR="003469BF" w:rsidRDefault="00C077A9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Açık ve şeffaf bir performans değerlendirme sistemi vardır. </w:t>
      </w:r>
    </w:p>
    <w:p w:rsidR="008151DA" w:rsidRPr="008151DA" w:rsidRDefault="008151DA" w:rsidP="008151DA">
      <w:pPr>
        <w:pStyle w:val="ListeParagraf"/>
        <w:spacing w:line="360" w:lineRule="auto"/>
        <w:ind w:left="851"/>
        <w:rPr>
          <w:rFonts w:ascii="Times New Roman" w:eastAsia="Songti SC" w:hAnsi="Times New Roman" w:cs="Times New Roman"/>
          <w:sz w:val="24"/>
          <w:szCs w:val="24"/>
          <w:lang w:val="tr-TR"/>
        </w:rPr>
      </w:pPr>
    </w:p>
    <w:p w:rsidR="009A4BAA" w:rsidRPr="008151DA" w:rsidRDefault="009A4BAA" w:rsidP="008151DA">
      <w:pPr>
        <w:pStyle w:val="ListeParagraf"/>
        <w:numPr>
          <w:ilvl w:val="0"/>
          <w:numId w:val="27"/>
        </w:numPr>
        <w:spacing w:line="360" w:lineRule="auto"/>
        <w:ind w:left="426" w:hanging="426"/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  <w:t>Yönetimsel Süreçler</w:t>
      </w:r>
    </w:p>
    <w:p w:rsidR="004D644A" w:rsidRPr="004D644A" w:rsidRDefault="004D644A" w:rsidP="004D644A">
      <w:pPr>
        <w:pStyle w:val="ListeParagraf"/>
        <w:numPr>
          <w:ilvl w:val="0"/>
          <w:numId w:val="26"/>
        </w:numPr>
        <w:spacing w:line="360" w:lineRule="auto"/>
        <w:rPr>
          <w:rFonts w:ascii="Times New Roman" w:eastAsia="Songti SC" w:hAnsi="Times New Roman" w:cs="Times New Roman"/>
          <w:vanish/>
          <w:sz w:val="24"/>
          <w:szCs w:val="24"/>
          <w:lang w:val="tr-TR"/>
        </w:rPr>
      </w:pPr>
    </w:p>
    <w:p w:rsidR="009A4BAA" w:rsidRPr="008151DA" w:rsidRDefault="009A4BAA" w:rsidP="004D644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Üniversitenin açıkça tanımlanmış bir dil politikası vardır. </w:t>
      </w:r>
    </w:p>
    <w:p w:rsidR="000A093B" w:rsidRPr="008151DA" w:rsidRDefault="000A093B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Hazırlık Okulu </w:t>
      </w:r>
      <w:proofErr w:type="gramStart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misyonu</w:t>
      </w:r>
      <w:proofErr w:type="gramEnd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Ü</w:t>
      </w:r>
      <w:r w:rsidR="007251E6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niversitenin dil politikası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ile uyumludur. </w:t>
      </w:r>
    </w:p>
    <w:p w:rsidR="000A093B" w:rsidRPr="008151DA" w:rsidRDefault="000A093B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Misyona uygun bir </w:t>
      </w:r>
      <w:r w:rsidR="00FE4715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örgütsel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yapı vardır. </w:t>
      </w:r>
    </w:p>
    <w:p w:rsidR="009A4BAA" w:rsidRPr="008151DA" w:rsidRDefault="000A093B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Fiziksel koşullar ve imkanlar </w:t>
      </w:r>
      <w:r w:rsidR="002B2220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hedeflenen öğretim prensipleri ile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uyumlu eğitim öğretimin gerçekleştirilebilmesine uygundur. </w:t>
      </w:r>
    </w:p>
    <w:p w:rsidR="00DA6058" w:rsidRPr="008151DA" w:rsidRDefault="002B2220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Örgütsel</w:t>
      </w:r>
      <w:r w:rsidR="00DA6058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yapıda bulunan tüm 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pozisyonlar</w:t>
      </w:r>
      <w:r w:rsidR="00DA6058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için açıkça tanımlanmış 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iş</w:t>
      </w:r>
      <w:r w:rsidR="00DA6058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tanımları bulunmaktadır. </w:t>
      </w:r>
    </w:p>
    <w:p w:rsidR="009A4BAA" w:rsidRPr="008151DA" w:rsidRDefault="00DA6058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Öğretim elemanlarının haftalık ders yükleri </w:t>
      </w:r>
      <w:r w:rsidR="00507742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en fazla 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25 ders saatidir.  </w:t>
      </w:r>
    </w:p>
    <w:p w:rsidR="00F61F2E" w:rsidRPr="008151DA" w:rsidRDefault="00507742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Sınıf </w:t>
      </w:r>
      <w:r w:rsidR="00F61F2E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mevcudu 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en fazla </w:t>
      </w:r>
      <w:r w:rsidR="00F61F2E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25 ile sınırlıdır. </w:t>
      </w:r>
    </w:p>
    <w:p w:rsidR="001238B8" w:rsidRPr="008151DA" w:rsidRDefault="001238B8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Hazırlık okulu, fakülteler ve üniversite yönetimi arasında iletişim ve işbirliğini sağlayacak sistemler vardır. </w:t>
      </w:r>
    </w:p>
    <w:p w:rsidR="00904061" w:rsidRPr="008151DA" w:rsidRDefault="001238B8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Öğretim elemanı işe alma</w:t>
      </w:r>
      <w:r w:rsidR="00904061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süreçleri açıkça tanımlanmıştır. </w:t>
      </w:r>
    </w:p>
    <w:p w:rsidR="00904061" w:rsidRPr="008151DA" w:rsidRDefault="00904061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İç ve dış paydaşlar ile iletişim ve geri bildirimi sağlayacak sistemler vardır.  </w:t>
      </w:r>
    </w:p>
    <w:p w:rsidR="00C077A9" w:rsidRPr="008151DA" w:rsidRDefault="00904061" w:rsidP="008151DA">
      <w:pPr>
        <w:pStyle w:val="ListeParagraf"/>
        <w:numPr>
          <w:ilvl w:val="1"/>
          <w:numId w:val="26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Hazırlık Programını bitirmiş öğrencilerin performansları takip edecek sistemler mevcuttur. </w:t>
      </w:r>
    </w:p>
    <w:p w:rsidR="003469BF" w:rsidRPr="008151DA" w:rsidRDefault="003469BF" w:rsidP="00FA7F13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3469BF" w:rsidRPr="008151DA" w:rsidRDefault="003469BF" w:rsidP="00FA7F13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51E" w:rsidRDefault="00C1151E">
      <w:pPr>
        <w:rPr>
          <w:rFonts w:ascii="Times New Roman" w:hAnsi="Times New Roman" w:cs="Times New Roman"/>
          <w:b/>
          <w:sz w:val="24"/>
          <w:szCs w:val="24"/>
        </w:rPr>
        <w:sectPr w:rsidR="00C1151E" w:rsidSect="00C1151E">
          <w:headerReference w:type="default" r:id="rId9"/>
          <w:footerReference w:type="default" r:id="rId10"/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C449A7" w:rsidRPr="008151DA" w:rsidRDefault="00C449A7" w:rsidP="008151DA">
      <w:pPr>
        <w:pStyle w:val="ListeParagraf"/>
        <w:numPr>
          <w:ilvl w:val="0"/>
          <w:numId w:val="30"/>
        </w:numPr>
        <w:spacing w:line="360" w:lineRule="auto"/>
        <w:ind w:left="426" w:hanging="426"/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</w:pPr>
      <w:proofErr w:type="spellStart"/>
      <w:r w:rsidRPr="008151DA"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  <w:lastRenderedPageBreak/>
        <w:t>Student</w:t>
      </w:r>
      <w:proofErr w:type="spellEnd"/>
      <w:r w:rsidRPr="008151DA"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  <w:t xml:space="preserve"> Learning </w:t>
      </w:r>
      <w:proofErr w:type="spellStart"/>
      <w:r w:rsidRPr="008151DA"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  <w:t>Outcomes</w:t>
      </w:r>
      <w:proofErr w:type="spellEnd"/>
    </w:p>
    <w:p w:rsidR="00C449A7" w:rsidRPr="008151DA" w:rsidRDefault="00C449A7" w:rsidP="00C46ABF">
      <w:pPr>
        <w:spacing w:before="120" w:after="0" w:line="480" w:lineRule="auto"/>
        <w:ind w:firstLine="284"/>
        <w:jc w:val="both"/>
        <w:rPr>
          <w:rFonts w:ascii="Times New Roman" w:hAnsi="Times New Roman" w:cs="Times New Roman"/>
          <w:lang w:val="tr-TR"/>
        </w:rPr>
      </w:pPr>
      <w:r w:rsidRPr="008151DA">
        <w:rPr>
          <w:rFonts w:ascii="Times New Roman" w:hAnsi="Times New Roman" w:cs="Times New Roman"/>
          <w:lang w:val="tr-TR"/>
        </w:rPr>
        <w:t>Learning outcomes and description of a B1+ learner inform the preparatory program and are evident in:</w:t>
      </w:r>
    </w:p>
    <w:p w:rsidR="00C63793" w:rsidRPr="008151DA" w:rsidRDefault="008151DA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proofErr w:type="spellStart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Curriculum</w:t>
      </w:r>
      <w:proofErr w:type="spellEnd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objectives</w:t>
      </w:r>
      <w:proofErr w:type="spellEnd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,</w:t>
      </w:r>
    </w:p>
    <w:p w:rsidR="00C63793" w:rsidRPr="008151DA" w:rsidRDefault="008151DA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eastAsia="Songti SC" w:hAnsi="Times New Roman" w:cs="Times New Roman"/>
          <w:sz w:val="24"/>
          <w:szCs w:val="24"/>
          <w:lang w:val="tr-TR"/>
        </w:rPr>
        <w:t>I</w:t>
      </w:r>
      <w:r w:rsidR="00C449A7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nstructional</w:t>
      </w:r>
      <w:proofErr w:type="spellEnd"/>
      <w:r w:rsidR="00C449A7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C449A7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materials</w:t>
      </w:r>
      <w:proofErr w:type="spellEnd"/>
      <w:r w:rsidR="00C449A7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,</w:t>
      </w:r>
    </w:p>
    <w:p w:rsidR="00C449A7" w:rsidRDefault="008151DA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eastAsia="Songti SC" w:hAnsi="Times New Roman" w:cs="Times New Roman"/>
          <w:sz w:val="24"/>
          <w:szCs w:val="24"/>
          <w:lang w:val="tr-TR"/>
        </w:rPr>
        <w:t>A</w:t>
      </w:r>
      <w:r w:rsidR="00C449A7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ssessment</w:t>
      </w:r>
      <w:proofErr w:type="spellEnd"/>
      <w:r w:rsidR="00C449A7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C449A7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and</w:t>
      </w:r>
      <w:proofErr w:type="spellEnd"/>
      <w:r w:rsidR="00C449A7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C449A7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evaluation</w:t>
      </w:r>
      <w:proofErr w:type="spellEnd"/>
      <w:r w:rsidR="00C449A7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.</w:t>
      </w:r>
    </w:p>
    <w:p w:rsidR="008151DA" w:rsidRPr="008151DA" w:rsidRDefault="008151DA" w:rsidP="008151DA">
      <w:pPr>
        <w:pStyle w:val="ListeParagraf"/>
        <w:spacing w:line="360" w:lineRule="auto"/>
        <w:ind w:left="851"/>
        <w:rPr>
          <w:rFonts w:ascii="Times New Roman" w:eastAsia="Songti SC" w:hAnsi="Times New Roman" w:cs="Times New Roman"/>
          <w:sz w:val="24"/>
          <w:szCs w:val="24"/>
          <w:lang w:val="tr-TR"/>
        </w:rPr>
      </w:pPr>
    </w:p>
    <w:p w:rsidR="00C449A7" w:rsidRPr="008151DA" w:rsidRDefault="00C449A7" w:rsidP="008151DA">
      <w:pPr>
        <w:pStyle w:val="ListeParagraf"/>
        <w:numPr>
          <w:ilvl w:val="0"/>
          <w:numId w:val="30"/>
        </w:numPr>
        <w:spacing w:line="360" w:lineRule="auto"/>
        <w:ind w:left="426" w:hanging="426"/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  <w:t>Curriculum Design and Delivery</w:t>
      </w:r>
    </w:p>
    <w:p w:rsidR="004D644A" w:rsidRPr="004D644A" w:rsidRDefault="004D644A" w:rsidP="004D644A">
      <w:pPr>
        <w:pStyle w:val="ListeParagraf"/>
        <w:numPr>
          <w:ilvl w:val="0"/>
          <w:numId w:val="31"/>
        </w:numPr>
        <w:spacing w:line="360" w:lineRule="auto"/>
        <w:rPr>
          <w:rFonts w:ascii="Times New Roman" w:eastAsia="Songti SC" w:hAnsi="Times New Roman" w:cs="Times New Roman"/>
          <w:vanish/>
          <w:sz w:val="24"/>
          <w:szCs w:val="24"/>
          <w:lang w:val="tr-TR"/>
        </w:rPr>
      </w:pPr>
    </w:p>
    <w:p w:rsidR="00C449A7" w:rsidRPr="008151DA" w:rsidRDefault="00C449A7" w:rsidP="00A94509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proofErr w:type="spellStart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N</w:t>
      </w:r>
      <w:bookmarkStart w:id="0" w:name="_GoBack"/>
      <w:bookmarkEnd w:id="0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eeds</w:t>
      </w:r>
      <w:proofErr w:type="spellEnd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analysis</w:t>
      </w:r>
      <w:proofErr w:type="spellEnd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has </w:t>
      </w:r>
      <w:proofErr w:type="spellStart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been</w:t>
      </w:r>
      <w:proofErr w:type="spellEnd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conducted and informs curriculum design.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Principles to teaching are explicitly stated/shared. 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Principles to teaching are realized in the classroom.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Recent instructional technology is integrated into curriculum delivery.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Progression from one level to another is clearly and explicitly stated in accordance with the CEFR. 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There are systems in place to select and use appropriate, challenging, motivating materials. 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Student autonomy is encouraged.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Students receive systematic oral and written feedback. 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Curriculum evaluation is based on systematic formative and summative evidence from a variety of sources.</w:t>
      </w:r>
    </w:p>
    <w:p w:rsidR="008151DA" w:rsidRPr="008151DA" w:rsidRDefault="008151DA" w:rsidP="008151DA">
      <w:pPr>
        <w:pStyle w:val="ListeParagraf"/>
        <w:spacing w:line="360" w:lineRule="auto"/>
        <w:ind w:left="1701"/>
        <w:rPr>
          <w:rFonts w:ascii="Times New Roman" w:eastAsia="Songti SC" w:hAnsi="Times New Roman" w:cs="Times New Roman"/>
          <w:sz w:val="24"/>
          <w:szCs w:val="24"/>
        </w:rPr>
      </w:pPr>
    </w:p>
    <w:p w:rsidR="00C449A7" w:rsidRPr="008151DA" w:rsidRDefault="00C449A7" w:rsidP="008151DA">
      <w:pPr>
        <w:pStyle w:val="ListeParagraf"/>
        <w:numPr>
          <w:ilvl w:val="0"/>
          <w:numId w:val="30"/>
        </w:numPr>
        <w:spacing w:line="360" w:lineRule="auto"/>
        <w:ind w:left="426" w:hanging="426"/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  <w:t xml:space="preserve">Student Assessment and Evaluation </w:t>
      </w:r>
    </w:p>
    <w:p w:rsidR="004D644A" w:rsidRPr="004D644A" w:rsidRDefault="004D644A" w:rsidP="004D644A">
      <w:pPr>
        <w:pStyle w:val="ListeParagraf"/>
        <w:numPr>
          <w:ilvl w:val="0"/>
          <w:numId w:val="31"/>
        </w:numPr>
        <w:spacing w:line="360" w:lineRule="auto"/>
        <w:rPr>
          <w:rFonts w:ascii="Times New Roman" w:eastAsia="Songti SC" w:hAnsi="Times New Roman" w:cs="Times New Roman"/>
          <w:vanish/>
          <w:sz w:val="24"/>
          <w:szCs w:val="24"/>
          <w:lang w:val="tr-TR"/>
        </w:rPr>
      </w:pPr>
    </w:p>
    <w:p w:rsidR="00C449A7" w:rsidRPr="008151DA" w:rsidRDefault="00C449A7" w:rsidP="004D644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proofErr w:type="spellStart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There</w:t>
      </w:r>
      <w:proofErr w:type="spellEnd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a </w:t>
      </w:r>
      <w:proofErr w:type="spellStart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testing</w:t>
      </w:r>
      <w:proofErr w:type="spellEnd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office</w:t>
      </w:r>
      <w:proofErr w:type="spellEnd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/</w:t>
      </w:r>
      <w:proofErr w:type="spellStart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unit</w:t>
      </w:r>
      <w:proofErr w:type="spellEnd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responsible for preparing and overseeing </w:t>
      </w:r>
      <w:r w:rsidR="007324FD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student 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assessment.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Exam specifications are present for exams.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There are syste</w:t>
      </w:r>
      <w:r w:rsidR="007324FD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ms in place to look at validity and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reliability of different forms of assessment.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Measures are taken to ensure reliable marking.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Measures are taken to ensure equal difficulty levels across semesters/levels.</w:t>
      </w:r>
    </w:p>
    <w:p w:rsidR="00C449A7" w:rsidRPr="008151DA" w:rsidRDefault="00C449A7" w:rsidP="00C449A7">
      <w:pPr>
        <w:rPr>
          <w:rFonts w:ascii="Times New Roman" w:eastAsia="Songti SC" w:hAnsi="Times New Roman" w:cs="Times New Roman"/>
          <w:sz w:val="24"/>
          <w:szCs w:val="24"/>
        </w:rPr>
      </w:pPr>
      <w:r w:rsidRPr="008151DA">
        <w:rPr>
          <w:rFonts w:ascii="Times New Roman" w:eastAsia="Songti SC" w:hAnsi="Times New Roman" w:cs="Times New Roman"/>
          <w:sz w:val="24"/>
          <w:szCs w:val="24"/>
        </w:rPr>
        <w:br w:type="page"/>
      </w:r>
    </w:p>
    <w:p w:rsidR="00C449A7" w:rsidRPr="00C1151E" w:rsidRDefault="00C449A7" w:rsidP="00C1151E">
      <w:pPr>
        <w:pStyle w:val="ListeParagraf"/>
        <w:numPr>
          <w:ilvl w:val="0"/>
          <w:numId w:val="30"/>
        </w:numPr>
        <w:spacing w:line="360" w:lineRule="auto"/>
        <w:ind w:left="426" w:hanging="426"/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</w:pPr>
      <w:r w:rsidRPr="00C1151E"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  <w:lastRenderedPageBreak/>
        <w:t>Teaching Staff</w:t>
      </w:r>
    </w:p>
    <w:p w:rsidR="004D644A" w:rsidRPr="004D644A" w:rsidRDefault="004D644A" w:rsidP="004D644A">
      <w:pPr>
        <w:pStyle w:val="ListeParagraf"/>
        <w:numPr>
          <w:ilvl w:val="0"/>
          <w:numId w:val="31"/>
        </w:numPr>
        <w:spacing w:line="360" w:lineRule="auto"/>
        <w:rPr>
          <w:rFonts w:ascii="Times New Roman" w:eastAsia="Songti SC" w:hAnsi="Times New Roman" w:cs="Times New Roman"/>
          <w:vanish/>
          <w:sz w:val="24"/>
          <w:szCs w:val="24"/>
          <w:lang w:val="tr-TR"/>
        </w:rPr>
      </w:pPr>
    </w:p>
    <w:p w:rsidR="00C449A7" w:rsidRPr="008151DA" w:rsidRDefault="00C449A7" w:rsidP="004D644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proofErr w:type="spellStart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All</w:t>
      </w:r>
      <w:proofErr w:type="spellEnd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instructors</w:t>
      </w:r>
      <w:proofErr w:type="spellEnd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whose</w:t>
      </w:r>
      <w:proofErr w:type="spellEnd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first</w:t>
      </w:r>
      <w:proofErr w:type="spellEnd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language is not English have a B2 + from 4 skills exams.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All native speakers of English instructors have a relevant (ELT, literature, language related) graduate/post graduate degree and/or teaching certification or diploma. </w:t>
      </w:r>
      <w:r w:rsidR="009B79BD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(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Relevant for </w:t>
      </w:r>
      <w:r w:rsidR="009B79BD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all 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full and part time</w:t>
      </w:r>
      <w:r w:rsidR="009B79BD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teaching staff)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.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All part-time Turkish instructors have a relevant graduate or post graduate degree/ a teaching certificate or diploma. 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There is an orientation programme for new instructors. 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All teachers working in </w:t>
      </w:r>
      <w:r w:rsidR="007324FD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specialised positions receive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training in their area of work.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All teachers are provided with systematic formal and informal professional development opportunities.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There is a clear and transparent performance evaluation system.</w:t>
      </w:r>
    </w:p>
    <w:p w:rsidR="00C449A7" w:rsidRPr="008151DA" w:rsidRDefault="00C449A7" w:rsidP="00C449A7">
      <w:pPr>
        <w:pStyle w:val="ListeParagraf"/>
        <w:spacing w:line="360" w:lineRule="auto"/>
        <w:rPr>
          <w:rFonts w:ascii="Times New Roman" w:eastAsia="Songti SC" w:hAnsi="Times New Roman" w:cs="Times New Roman"/>
          <w:sz w:val="24"/>
          <w:szCs w:val="24"/>
        </w:rPr>
      </w:pPr>
    </w:p>
    <w:p w:rsidR="00C449A7" w:rsidRPr="00C1151E" w:rsidRDefault="00C449A7" w:rsidP="00C1151E">
      <w:pPr>
        <w:pStyle w:val="ListeParagraf"/>
        <w:numPr>
          <w:ilvl w:val="0"/>
          <w:numId w:val="30"/>
        </w:numPr>
        <w:spacing w:line="360" w:lineRule="auto"/>
        <w:ind w:left="426" w:hanging="426"/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</w:pPr>
      <w:r w:rsidRPr="00C1151E">
        <w:rPr>
          <w:rFonts w:ascii="Times New Roman" w:eastAsia="Songti SC" w:hAnsi="Times New Roman" w:cs="Times New Roman"/>
          <w:b/>
          <w:color w:val="002060"/>
          <w:sz w:val="24"/>
          <w:szCs w:val="24"/>
          <w:lang w:val="tr-TR"/>
        </w:rPr>
        <w:t xml:space="preserve">Governance </w:t>
      </w:r>
    </w:p>
    <w:p w:rsidR="004D644A" w:rsidRPr="004D644A" w:rsidRDefault="004D644A" w:rsidP="004D644A">
      <w:pPr>
        <w:pStyle w:val="ListeParagraf"/>
        <w:numPr>
          <w:ilvl w:val="0"/>
          <w:numId w:val="31"/>
        </w:numPr>
        <w:spacing w:line="360" w:lineRule="auto"/>
        <w:rPr>
          <w:rFonts w:ascii="Times New Roman" w:eastAsia="Songti SC" w:hAnsi="Times New Roman" w:cs="Times New Roman"/>
          <w:vanish/>
          <w:sz w:val="24"/>
          <w:szCs w:val="24"/>
          <w:lang w:val="tr-TR"/>
        </w:rPr>
      </w:pPr>
    </w:p>
    <w:p w:rsidR="00C449A7" w:rsidRPr="008151DA" w:rsidRDefault="00C449A7" w:rsidP="004D644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proofErr w:type="spellStart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The</w:t>
      </w:r>
      <w:proofErr w:type="spellEnd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university</w:t>
      </w:r>
      <w:proofErr w:type="spellEnd"/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has a clear language policy.</w:t>
      </w:r>
    </w:p>
    <w:p w:rsidR="00C449A7" w:rsidRPr="008151DA" w:rsidRDefault="002B2220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The </w:t>
      </w:r>
      <w:r w:rsidR="00C449A7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Preparatory Programme mission is aligned with the university</w:t>
      </w:r>
      <w:r w:rsidR="00842D80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policy</w:t>
      </w:r>
      <w:r w:rsidR="00C449A7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.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There is an organisational structure in line with the mission.</w:t>
      </w:r>
    </w:p>
    <w:p w:rsidR="002B2220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The facilities and physical environment are suitable </w:t>
      </w:r>
      <w:r w:rsidR="002B2220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for the realization of the stated teaching and learning principles. 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There are clearly defined job descriptions for the different positions in the organisational structure.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The maximum teaching load of instructors is 25 hours</w:t>
      </w:r>
      <w:r w:rsidR="00A822C1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per week</w:t>
      </w: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.</w:t>
      </w:r>
    </w:p>
    <w:p w:rsidR="00C449A7" w:rsidRPr="008151DA" w:rsidRDefault="002B2220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T</w:t>
      </w:r>
      <w:r w:rsidR="00C449A7"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he maximum class size limited to 25 students.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 xml:space="preserve"> There is a system for communication and collaboration between the preparatory programme, faculties and university management.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There are clearly specified processes for recruitment purposes.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There are clear systems available to ensure communication and feedback amongst internal and external stakeholders.</w:t>
      </w:r>
    </w:p>
    <w:p w:rsidR="00C449A7" w:rsidRPr="008151DA" w:rsidRDefault="00C449A7" w:rsidP="008151DA">
      <w:pPr>
        <w:pStyle w:val="ListeParagraf"/>
        <w:numPr>
          <w:ilvl w:val="1"/>
          <w:numId w:val="31"/>
        </w:numPr>
        <w:spacing w:line="360" w:lineRule="auto"/>
        <w:ind w:left="851" w:hanging="567"/>
        <w:rPr>
          <w:rFonts w:ascii="Times New Roman" w:eastAsia="Songti SC" w:hAnsi="Times New Roman" w:cs="Times New Roman"/>
          <w:sz w:val="24"/>
          <w:szCs w:val="24"/>
          <w:lang w:val="tr-TR"/>
        </w:rPr>
      </w:pPr>
      <w:r w:rsidRPr="008151DA">
        <w:rPr>
          <w:rFonts w:ascii="Times New Roman" w:eastAsia="Songti SC" w:hAnsi="Times New Roman" w:cs="Times New Roman"/>
          <w:sz w:val="24"/>
          <w:szCs w:val="24"/>
          <w:lang w:val="tr-TR"/>
        </w:rPr>
        <w:t>There are clear systems in place to follow up on how students perform after they graduate from the Preparatory Programme.</w:t>
      </w:r>
    </w:p>
    <w:p w:rsidR="003469BF" w:rsidRPr="008151DA" w:rsidRDefault="003469BF" w:rsidP="00FA7F13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A7" w:rsidRPr="008151DA" w:rsidRDefault="00C449A7" w:rsidP="00FA7F13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A7" w:rsidRPr="008151DA" w:rsidRDefault="00C449A7" w:rsidP="00FA7F13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BEE" w:rsidRDefault="00A14BEE" w:rsidP="003D18B3">
      <w:pPr>
        <w:rPr>
          <w:rFonts w:ascii="Times New Roman" w:hAnsi="Times New Roman" w:cs="Times New Roman"/>
          <w:b/>
          <w:sz w:val="24"/>
          <w:szCs w:val="24"/>
        </w:rPr>
        <w:sectPr w:rsidR="00A14BEE" w:rsidSect="00C1151E">
          <w:headerReference w:type="even" r:id="rId11"/>
          <w:headerReference w:type="default" r:id="rId12"/>
          <w:headerReference w:type="first" r:id="rId13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tbl>
      <w:tblPr>
        <w:tblW w:w="10773" w:type="dxa"/>
        <w:jc w:val="center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3"/>
        <w:gridCol w:w="709"/>
        <w:gridCol w:w="1121"/>
      </w:tblGrid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A6A6A6" w:themeFill="background1" w:themeFillShade="A6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LISTENING LEARNING OUTCOMES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CEFR Level</w:t>
            </w:r>
          </w:p>
        </w:tc>
        <w:tc>
          <w:tcPr>
            <w:tcW w:w="1121" w:type="dxa"/>
            <w:shd w:val="clear" w:color="auto" w:fill="A6A6A6" w:themeFill="background1" w:themeFillShade="A6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General / Academic</w:t>
            </w:r>
          </w:p>
        </w:tc>
      </w:tr>
      <w:tr w:rsidR="008151DA" w:rsidRPr="008151DA" w:rsidTr="008151DA">
        <w:trPr>
          <w:trHeight w:val="454"/>
          <w:jc w:val="center"/>
        </w:trPr>
        <w:tc>
          <w:tcPr>
            <w:tcW w:w="10773" w:type="dxa"/>
            <w:gridSpan w:val="3"/>
            <w:shd w:val="clear" w:color="auto" w:fill="BFBFBF" w:themeFill="background1" w:themeFillShade="BF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Listening to Conversations 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get the gist of slowly and clearly explained unfamiliar cultural practices and customs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follow most of an everyday conversation when/if free of very idiomatic language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understand the main points of narratives and conversations about familiar topics (e.g. work, leisure)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recognise a speaker’s feelings and attitudes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follow an everyday conversation or informal interview on common topics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infer speaker’s opinions in conversations on familiar everyday topics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recognise when a speaker uses basic rhetorical questions in conversation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understand jokes with no strong cultural/local references and idiomatic language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follow detailed directions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understand a range of formal and informal excuses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generally follow rapid or extended speech, but may require repetition or clarification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Can understand technical instructions for a piece of equipment they are familiar with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FFFFF" w:themeFill="background1"/>
            <w:vAlign w:val="center"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understand advice and instructions for resolving a problem with a product or piece of equipment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8151DA">
        <w:trPr>
          <w:trHeight w:val="454"/>
          <w:jc w:val="center"/>
        </w:trPr>
        <w:tc>
          <w:tcPr>
            <w:tcW w:w="10773" w:type="dxa"/>
            <w:gridSpan w:val="3"/>
            <w:shd w:val="clear" w:color="auto" w:fill="BFBFBF" w:themeFill="background1" w:themeFillShade="BF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Listening to Audio-Visual Materials 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understand the main points of a simple podcast.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identify the main points of TV news items reporting events, accidents etc. where the visuals support the commentary.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follow the main points in TV programs on familiar topics delivered in clear standard speech.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understand the key points of an audio recording/on-line program on a familiar topic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follow many films in which visuals carry much of the storyline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follow recorded instructions and information given on a phone-delivered service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</w:tbl>
    <w:p w:rsidR="00C46ABF" w:rsidRDefault="00C46ABF"/>
    <w:p w:rsidR="00C46ABF" w:rsidRDefault="00C46ABF">
      <w:r>
        <w:br w:type="page"/>
      </w:r>
    </w:p>
    <w:tbl>
      <w:tblPr>
        <w:tblW w:w="10773" w:type="dxa"/>
        <w:jc w:val="center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3"/>
        <w:gridCol w:w="709"/>
        <w:gridCol w:w="1121"/>
      </w:tblGrid>
      <w:tr w:rsidR="00C46ABF" w:rsidRPr="008151DA" w:rsidTr="00E52CC3">
        <w:trPr>
          <w:trHeight w:val="454"/>
          <w:jc w:val="center"/>
        </w:trPr>
        <w:tc>
          <w:tcPr>
            <w:tcW w:w="8943" w:type="dxa"/>
            <w:shd w:val="clear" w:color="auto" w:fill="A6A6A6" w:themeFill="background1" w:themeFillShade="A6"/>
            <w:vAlign w:val="center"/>
            <w:hideMark/>
          </w:tcPr>
          <w:p w:rsidR="00C46ABF" w:rsidRPr="008151DA" w:rsidRDefault="00C46ABF" w:rsidP="00E5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LISTENING LEARNING OUTCOMES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  <w:hideMark/>
          </w:tcPr>
          <w:p w:rsidR="00C46ABF" w:rsidRPr="008151DA" w:rsidRDefault="00C46ABF" w:rsidP="00E5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CEFR Level</w:t>
            </w:r>
          </w:p>
        </w:tc>
        <w:tc>
          <w:tcPr>
            <w:tcW w:w="1121" w:type="dxa"/>
            <w:shd w:val="clear" w:color="auto" w:fill="A6A6A6" w:themeFill="background1" w:themeFillShade="A6"/>
            <w:vAlign w:val="center"/>
            <w:hideMark/>
          </w:tcPr>
          <w:p w:rsidR="00C46ABF" w:rsidRPr="008151DA" w:rsidRDefault="00C46ABF" w:rsidP="00E5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General / Academic</w:t>
            </w:r>
          </w:p>
        </w:tc>
      </w:tr>
      <w:tr w:rsidR="008151DA" w:rsidRPr="008151DA" w:rsidTr="008151DA">
        <w:trPr>
          <w:trHeight w:val="454"/>
          <w:jc w:val="center"/>
        </w:trPr>
        <w:tc>
          <w:tcPr>
            <w:tcW w:w="10773" w:type="dxa"/>
            <w:gridSpan w:val="3"/>
            <w:shd w:val="clear" w:color="auto" w:fill="BFBFBF" w:themeFill="background1" w:themeFillShade="BF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Listening to Academic Lectures, Presentations and Discussions  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follow the linear structure of a short formal talk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identify a speaker’s point of view in a simple presentation aimed at a general audience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identify specific information in a simple presentation or lecture aimed at a general audience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recognise emphasis through intonation and stress in presentations, lectures, etc. if guided by questions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distinguish between main ideas and supporting details in a standard speech (presentations, lectures)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predict the content of a presentation or lecture on a familiar topic by listening to the introductory statement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follow most of a clearly structured academic presentation on a familiar topic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extract key details from a slowly and clearly delivered academic presentation on a familiar topic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deduce the general meaning of an extended presentation or lecture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identify details that support a point of view in a presentation or lecture aimed at a general audience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infer opinions in a presentation or lecture if guided by questions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distinguish facts from opinions in a straightforward presentation or lecture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recognise that a new topic has been introduced in a presentation or lecture when signalled by discourse markers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recognise examples and their relation to the ideas they support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recognise discourse markers that introduce supporting examples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recognise cause and effect relationships in a presentation or lecture when signalled by discourse markers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recognise that ideas in a presentation or lecture contrast when signalled by stress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recognise that ideas in a presentation or lecture are similar when signalled by discourse markers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distinguish between discourse markers that compare and contrast ideas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distinguish between advantages and disadvantages in a presentation or lecture on a familiar topic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identify the use of clarification language in a simple presentation or lecture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recognise that a speaker is clarifying points they have made in a presentation or lecture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recognise the use of language that expresses doubt in a presentation or lecture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recognise the use of persuasive language in a presentation or lecture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recognise that a speaker has summarised ideas in a presentation or lecture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take effective notes while listening to a straightforward presentation or lecture on a familiar topic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follow the main points of a panel discussion aimed at a general audience and/or on a familiar topic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FFFFF" w:themeFill="background1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8151DA" w:rsidRPr="008151D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follow changes of topic in discussions related to their field of study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151DA" w:rsidRPr="008151DA" w:rsidRDefault="008151DA" w:rsidP="008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</w:tbl>
    <w:p w:rsidR="009D155A" w:rsidRDefault="009D155A">
      <w:pPr>
        <w:rPr>
          <w:rFonts w:ascii="Times New Roman" w:hAnsi="Times New Roman" w:cs="Times New Roman"/>
        </w:rPr>
      </w:pPr>
    </w:p>
    <w:p w:rsidR="009D155A" w:rsidRDefault="009D1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773" w:type="dxa"/>
        <w:jc w:val="center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3"/>
        <w:gridCol w:w="709"/>
        <w:gridCol w:w="1121"/>
      </w:tblGrid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6A6A6" w:themeFill="background1" w:themeFillShade="A6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SPEAKING LEARNING OUTCOMES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  <w:hideMark/>
          </w:tcPr>
          <w:p w:rsidR="009D155A" w:rsidRPr="008151D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CEFR Level</w:t>
            </w:r>
          </w:p>
        </w:tc>
        <w:tc>
          <w:tcPr>
            <w:tcW w:w="1121" w:type="dxa"/>
            <w:shd w:val="clear" w:color="auto" w:fill="A6A6A6" w:themeFill="background1" w:themeFillShade="A6"/>
            <w:vAlign w:val="center"/>
            <w:hideMark/>
          </w:tcPr>
          <w:p w:rsidR="009D155A" w:rsidRPr="008151D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General / Academic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10773" w:type="dxa"/>
            <w:gridSpan w:val="3"/>
            <w:shd w:val="clear" w:color="auto" w:fill="BFBFBF" w:themeFill="background1" w:themeFillShade="BF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Taking Part in Everyday Conversations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describe events, real or imagined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give straightforward descriptions on a variety of familiar topics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use a repertoire of common idiomatic phrases in routine situations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express attitudes using simple language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describe dream, hopes and ambitions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introduce a conversation topic and provide detail in the past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make formal invitations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respond in a simple way to verbal challenge and aggression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give detailed accounts of experiences, describing feeling an reactions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discuss films, books or plays in simple terms, using fixed expressions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ask someone to clarify or elaborate what they have just said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Can give detailed directions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relate the plot of a book or film and describe their reactions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negotiate prices and ask for discounts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discuss everyday practical issues in a clear, straightforward conversation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express and respond to feelings (e.g. surprise, happiness, interest, indifference)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make a complaint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express hopes for the future using a range of fixed expressions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compare and contrast alternatives about what to do, where to go, etc.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signal that they wish to bring conversation to an end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re-tell a familiar story using their own words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make excuses using a range of polite forms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relate the basic details of unpredictable occurrences (e.g. an accident)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leave phone messages containing detailed information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express their thoughts in some detail on cultural topics (e.g. music, films)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decline offers politely using a range of formal and informal expressions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bookmarkStart w:id="1" w:name="RANGE!A83"/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ask for advice on a wide range of subjects</w:t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respond to excuses using a range of polite forms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enter unprepared into conversation on familiar academic and non-academic topics (</w:t>
            </w:r>
            <w:proofErr w:type="spellStart"/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e.g</w:t>
            </w:r>
            <w:proofErr w:type="spellEnd"/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family)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</w:tbl>
    <w:p w:rsidR="009D155A" w:rsidRDefault="009D155A">
      <w:r>
        <w:br w:type="page"/>
      </w:r>
    </w:p>
    <w:tbl>
      <w:tblPr>
        <w:tblW w:w="10773" w:type="dxa"/>
        <w:jc w:val="center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3"/>
        <w:gridCol w:w="709"/>
        <w:gridCol w:w="1121"/>
      </w:tblGrid>
      <w:tr w:rsidR="00C46ABF" w:rsidRPr="008151DA" w:rsidTr="00E52CC3">
        <w:trPr>
          <w:trHeight w:val="454"/>
          <w:jc w:val="center"/>
        </w:trPr>
        <w:tc>
          <w:tcPr>
            <w:tcW w:w="8943" w:type="dxa"/>
            <w:shd w:val="clear" w:color="auto" w:fill="A6A6A6" w:themeFill="background1" w:themeFillShade="A6"/>
            <w:vAlign w:val="center"/>
            <w:hideMark/>
          </w:tcPr>
          <w:p w:rsidR="00C46ABF" w:rsidRPr="009D155A" w:rsidRDefault="00C46ABF" w:rsidP="00E5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SPEAKING LEARNING OUTCOMES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  <w:hideMark/>
          </w:tcPr>
          <w:p w:rsidR="00C46ABF" w:rsidRPr="008151DA" w:rsidRDefault="00C46ABF" w:rsidP="00E5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CEFR Level</w:t>
            </w:r>
          </w:p>
        </w:tc>
        <w:tc>
          <w:tcPr>
            <w:tcW w:w="1121" w:type="dxa"/>
            <w:shd w:val="clear" w:color="auto" w:fill="A6A6A6" w:themeFill="background1" w:themeFillShade="A6"/>
            <w:vAlign w:val="center"/>
            <w:hideMark/>
          </w:tcPr>
          <w:p w:rsidR="00C46ABF" w:rsidRPr="008151DA" w:rsidRDefault="00C46ABF" w:rsidP="00E5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General / Academic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10773" w:type="dxa"/>
            <w:gridSpan w:val="3"/>
            <w:shd w:val="clear" w:color="auto" w:fill="BFBFBF" w:themeFill="background1" w:themeFillShade="BF"/>
            <w:vAlign w:val="center"/>
            <w:hideMark/>
          </w:tcPr>
          <w:p w:rsidR="009D155A" w:rsidRPr="009D155A" w:rsidRDefault="009D155A" w:rsidP="00B2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Using Sources Orally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explain key information in graphs and charts, using appropriate language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answer questions about information presented in graphs and charts about a familiar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discuss illustrations, charts and graphs in an academic text on a familiar topic, using appropriate language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summarize information from an academic text on a familiar topic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describe conclusions they have drawn from graphs and charts, using appropriate language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paraphrase information taken for an academic text on a familiar topic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summarize information from a presentation or lecture aimed at a general audience and / or a familiar topic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collate information from a several written sources and summarise the ideas orally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</w:tbl>
    <w:p w:rsidR="00C46ABF" w:rsidRDefault="00C46ABF"/>
    <w:p w:rsidR="00C46ABF" w:rsidRDefault="00C46ABF">
      <w:r>
        <w:br w:type="page"/>
      </w:r>
    </w:p>
    <w:tbl>
      <w:tblPr>
        <w:tblW w:w="10773" w:type="dxa"/>
        <w:jc w:val="center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3"/>
        <w:gridCol w:w="709"/>
        <w:gridCol w:w="1121"/>
      </w:tblGrid>
      <w:tr w:rsidR="00C46ABF" w:rsidRPr="008151DA" w:rsidTr="00E52CC3">
        <w:trPr>
          <w:trHeight w:val="454"/>
          <w:jc w:val="center"/>
        </w:trPr>
        <w:tc>
          <w:tcPr>
            <w:tcW w:w="8943" w:type="dxa"/>
            <w:shd w:val="clear" w:color="auto" w:fill="A6A6A6" w:themeFill="background1" w:themeFillShade="A6"/>
            <w:vAlign w:val="center"/>
            <w:hideMark/>
          </w:tcPr>
          <w:p w:rsidR="00C46ABF" w:rsidRPr="009D155A" w:rsidRDefault="00C46ABF" w:rsidP="00E5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SPEAKING LEARNING OUTCOMES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  <w:hideMark/>
          </w:tcPr>
          <w:p w:rsidR="00C46ABF" w:rsidRPr="008151DA" w:rsidRDefault="00C46ABF" w:rsidP="00E5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CEFR Level</w:t>
            </w:r>
          </w:p>
        </w:tc>
        <w:tc>
          <w:tcPr>
            <w:tcW w:w="1121" w:type="dxa"/>
            <w:shd w:val="clear" w:color="auto" w:fill="A6A6A6" w:themeFill="background1" w:themeFillShade="A6"/>
            <w:vAlign w:val="center"/>
            <w:hideMark/>
          </w:tcPr>
          <w:p w:rsidR="00C46ABF" w:rsidRPr="008151DA" w:rsidRDefault="00C46ABF" w:rsidP="00E5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General / Academic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10773" w:type="dxa"/>
            <w:gridSpan w:val="3"/>
            <w:shd w:val="clear" w:color="auto" w:fill="BFBFBF" w:themeFill="background1" w:themeFillShade="BF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Taking Part in Discussions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give reasons to justify a viewpoint on a familiar topic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report the opinions of others about familiar topics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briefly give reasons and explanations for opinions, plans and actions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Can Express opinions as regards possible solutions, giving brief reasons and explanations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Express opinions and attitudes using a range of fixed expressions and sentences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repeat back what is said to confirm understanding and keep a discussion on course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use a suitable phrase to invite others into a discussions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discuss main points of news stories about familiar topics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use a basic repertoire of conversation strategies to maintain a discussion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ask someone to paraphrase a specific point or idea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discuss the main points of news stories about familiar topics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respond to ideas and suggestions in informal discussions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politely interrupt during a formal conversation, using fixed expressions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explain the main points in an idea or problem with reasonable precision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explain why something is a problem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use synonyms to describe or gloss an unknown Word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summarize and comment on a short story or article and answer questions in detail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summarize and give opinions on issues and stories and answer questions in detail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give an opinion on practical problems, with support when necessary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give brief comments on the views of others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Can express and comment on ideas and suggestions in informal discussions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ask questions in an academic discussion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contribute to a group discussion on familiar topics and with others who deliver the language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answer questions in an academic discussion on familiar topics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suggest pros and cons when discussing on a familiar topic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develop an argument using common fixed expressions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ask someone to elaborate on a point in an academic discussion, using appropriate language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ask for clarification during on an academic discussion, using appropriate language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effectively participate in a classroom discussion about an academic topic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</w:tbl>
    <w:p w:rsidR="00C46ABF" w:rsidRDefault="00C46ABF">
      <w:r>
        <w:br w:type="page"/>
      </w:r>
    </w:p>
    <w:tbl>
      <w:tblPr>
        <w:tblW w:w="10773" w:type="dxa"/>
        <w:jc w:val="center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3"/>
        <w:gridCol w:w="709"/>
        <w:gridCol w:w="1121"/>
      </w:tblGrid>
      <w:tr w:rsidR="00C46ABF" w:rsidRPr="008151DA" w:rsidTr="00E52CC3">
        <w:trPr>
          <w:trHeight w:val="454"/>
          <w:jc w:val="center"/>
        </w:trPr>
        <w:tc>
          <w:tcPr>
            <w:tcW w:w="8943" w:type="dxa"/>
            <w:shd w:val="clear" w:color="auto" w:fill="A6A6A6" w:themeFill="background1" w:themeFillShade="A6"/>
            <w:vAlign w:val="center"/>
            <w:hideMark/>
          </w:tcPr>
          <w:p w:rsidR="00C46ABF" w:rsidRPr="009D155A" w:rsidRDefault="00C46ABF" w:rsidP="00E5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SPEAKING LEARNING OUTCOMES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  <w:hideMark/>
          </w:tcPr>
          <w:p w:rsidR="00C46ABF" w:rsidRPr="008151DA" w:rsidRDefault="00C46ABF" w:rsidP="00E5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CEFR Level</w:t>
            </w:r>
          </w:p>
        </w:tc>
        <w:tc>
          <w:tcPr>
            <w:tcW w:w="1121" w:type="dxa"/>
            <w:shd w:val="clear" w:color="auto" w:fill="A6A6A6" w:themeFill="background1" w:themeFillShade="A6"/>
            <w:vAlign w:val="center"/>
            <w:hideMark/>
          </w:tcPr>
          <w:p w:rsidR="00C46ABF" w:rsidRPr="008151DA" w:rsidRDefault="00C46ABF" w:rsidP="00E5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1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General / Academic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lead a simple discussion, if given time in advance to prepare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ask for a clarification of an unknown acronym or technical term used in conversation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contribute ideas in a panel discussion, using appropriate language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justify a viewpoint on a familiar topic by discussing some pros and cons of various options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10773" w:type="dxa"/>
            <w:gridSpan w:val="3"/>
            <w:shd w:val="clear" w:color="auto" w:fill="BFBFBF" w:themeFill="background1" w:themeFillShade="BF"/>
            <w:vAlign w:val="center"/>
            <w:hideMark/>
          </w:tcPr>
          <w:p w:rsidR="009D155A" w:rsidRPr="009D155A" w:rsidRDefault="009D155A" w:rsidP="00B2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Participating in Lectures, Presentations, Interviews etc.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take some initiative in an interview, talking about familiar topics/subjects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ask more information after a lecture or presentation aimed at a general audience, using follow-up questions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ask questions about the content of a presentation or lecture on familiar topic aimed at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describe conclusions they have drawn from a presentation or lecture on a familiar topic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ask for confirmation of understanding during a live discussion or presentation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effectively request information from a professor outside of class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10773" w:type="dxa"/>
            <w:gridSpan w:val="3"/>
            <w:shd w:val="clear" w:color="auto" w:fill="BFBFBF" w:themeFill="background1" w:themeFillShade="BF"/>
            <w:vAlign w:val="center"/>
            <w:hideMark/>
          </w:tcPr>
          <w:p w:rsidR="009D155A" w:rsidRPr="009D155A" w:rsidRDefault="009D155A" w:rsidP="00B2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Carrying out a Formal Oral Academic Task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carry out a prepared interview checking and confirming information as necessary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give an effective presentation about a familiar topic by using visuals ( e.g. slides) appropriately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answer questions about the content of a presentation or lecture on a familiar topic and/or aimed at a general audience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give a short, rehearsed talk or presentation on familiar topic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9D155A" w:rsidTr="009D155A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answer factual questions about a presentation they have given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9D155A" w:rsidRPr="00EF5073" w:rsidTr="009D155A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give a presentation on a familiar academic topic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9D155A" w:rsidRPr="009D155A" w:rsidRDefault="009D155A" w:rsidP="009D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D1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</w:tbl>
    <w:p w:rsidR="00EF5073" w:rsidRDefault="00EF5073">
      <w:pPr>
        <w:rPr>
          <w:rFonts w:ascii="Times New Roman" w:hAnsi="Times New Roman" w:cs="Times New Roman"/>
        </w:rPr>
      </w:pPr>
    </w:p>
    <w:p w:rsidR="00EF5073" w:rsidRDefault="00EF5073">
      <w:r>
        <w:br w:type="page"/>
      </w:r>
    </w:p>
    <w:tbl>
      <w:tblPr>
        <w:tblW w:w="10773" w:type="dxa"/>
        <w:jc w:val="center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3"/>
        <w:gridCol w:w="709"/>
        <w:gridCol w:w="1121"/>
      </w:tblGrid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6A6A6" w:themeFill="background1" w:themeFillShade="A6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READING LEARNING OUTCOMES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CEFR Level</w:t>
            </w:r>
          </w:p>
        </w:tc>
        <w:tc>
          <w:tcPr>
            <w:tcW w:w="1121" w:type="dxa"/>
            <w:shd w:val="clear" w:color="auto" w:fill="A6A6A6" w:themeFill="background1" w:themeFillShade="A6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General / Academic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10773" w:type="dxa"/>
            <w:gridSpan w:val="3"/>
            <w:shd w:val="clear" w:color="auto" w:fill="BFBFBF" w:themeFill="background1" w:themeFillShade="BF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Understanding ideas and their relationships in texts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identify key information in a simple academic text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identify the main topic and related ideas in a structured text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understand the relationship between a main point and an example in a structured text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recognize examples and their relation to the idea they support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identify the topic sentence of a paragraph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understand the main idea of a passage using textual clues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distinguish between the main idea and related ideas in a simple academic text in order to answer specific questions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recognize the direct repetition of ideas as a simple cohesive device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distinguish between fact and opinion presented in simple texts on familiar topics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distinguish between fact and opinion in relation to common topics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distinguish between fact and opinion in a simple academic text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generally understand details of events, feelings and wishes in letters, e-mails and online postings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recognize common discourse markers that convey emphasis in a simple text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understand cause and effect relationships in a simple academic text, if clearly signalled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recognize contrasting ideas in a structured text if signalled by discourse markers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understand problem and solution relationships in a structured text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follow chronological sequence in a formal structured academic text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understand relationships between ideas in a simple academic text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identify the general line of written argument though not necessarily all details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</w:tbl>
    <w:p w:rsidR="00C46ABF" w:rsidRDefault="00C46ABF"/>
    <w:p w:rsidR="00C46ABF" w:rsidRDefault="00C46ABF">
      <w:r>
        <w:br w:type="page"/>
      </w:r>
    </w:p>
    <w:tbl>
      <w:tblPr>
        <w:tblW w:w="10773" w:type="dxa"/>
        <w:jc w:val="center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3"/>
        <w:gridCol w:w="709"/>
        <w:gridCol w:w="1121"/>
      </w:tblGrid>
      <w:tr w:rsidR="00C46ABF" w:rsidRPr="00EF5073" w:rsidTr="00E52CC3">
        <w:trPr>
          <w:trHeight w:val="454"/>
          <w:jc w:val="center"/>
        </w:trPr>
        <w:tc>
          <w:tcPr>
            <w:tcW w:w="8943" w:type="dxa"/>
            <w:shd w:val="clear" w:color="auto" w:fill="A6A6A6" w:themeFill="background1" w:themeFillShade="A6"/>
            <w:vAlign w:val="center"/>
            <w:hideMark/>
          </w:tcPr>
          <w:p w:rsidR="00C46ABF" w:rsidRPr="00EF5073" w:rsidRDefault="00C46ABF" w:rsidP="00E5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READING LEARNING OUTCOMES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  <w:hideMark/>
          </w:tcPr>
          <w:p w:rsidR="00C46ABF" w:rsidRPr="00EF5073" w:rsidRDefault="00C46ABF" w:rsidP="00E5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CEFR Level</w:t>
            </w:r>
          </w:p>
        </w:tc>
        <w:tc>
          <w:tcPr>
            <w:tcW w:w="1121" w:type="dxa"/>
            <w:shd w:val="clear" w:color="auto" w:fill="A6A6A6" w:themeFill="background1" w:themeFillShade="A6"/>
            <w:vAlign w:val="center"/>
            <w:hideMark/>
          </w:tcPr>
          <w:p w:rsidR="00C46ABF" w:rsidRPr="00EF5073" w:rsidRDefault="00C46ABF" w:rsidP="00E5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General / Academic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10773" w:type="dxa"/>
            <w:gridSpan w:val="3"/>
            <w:shd w:val="clear" w:color="auto" w:fill="BFBFBF" w:themeFill="background1" w:themeFillShade="BF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Recognizing author’s stance, purpose, voice and use of sources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recognize the writer’s point of view in a structured text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Can recognise the writer’s point of view in a simple academic text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distinguish between different viewpoints in a simple academic text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understand the writer’s purpose in a simple academic text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identify whether an author is quoting or paraphrasing another person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identify the sources of information in a simple academic text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distinguish between active and passive voice in an academic text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10773" w:type="dxa"/>
            <w:gridSpan w:val="3"/>
            <w:shd w:val="clear" w:color="auto" w:fill="BFBFBF" w:themeFill="background1" w:themeFillShade="BF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Using Texts and their Elements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predict the content of a simple academic text, using headings, images and captions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derive the probable meaning of a few unknown words from short familiar contexts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scan a simple academic text to find specific information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Can make simple inferences based on information given in a short article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Can infer meaning based on information in a text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Can infer meaning in a simple academic text, in order to answer specific questions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identify the key points presented in graphs and charts in a simple academic text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understand numerical values in graphs and charts in a simple academic text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take basic notes on a text about a familiar topic in their field of study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Can synthesize information from two or more basic texts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  <w:jc w:val="center"/>
        </w:trPr>
        <w:tc>
          <w:tcPr>
            <w:tcW w:w="8943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understand written advice and instructions for resolving a problem with a product or piece of equipment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</w:tbl>
    <w:p w:rsidR="00EF5073" w:rsidRDefault="00EF5073">
      <w:pPr>
        <w:rPr>
          <w:rFonts w:ascii="Times New Roman" w:hAnsi="Times New Roman" w:cs="Times New Roman"/>
        </w:rPr>
      </w:pPr>
    </w:p>
    <w:p w:rsidR="00EF5073" w:rsidRDefault="00EF5073">
      <w:r>
        <w:br w:type="page"/>
      </w:r>
    </w:p>
    <w:tbl>
      <w:tblPr>
        <w:tblW w:w="10773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  <w:gridCol w:w="709"/>
        <w:gridCol w:w="1260"/>
      </w:tblGrid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6A6A6" w:themeFill="background1" w:themeFillShade="A6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WRITING LEARNING OUTCOMES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CEFR Level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General / Academic</w:t>
            </w:r>
          </w:p>
        </w:tc>
      </w:tr>
      <w:tr w:rsidR="00EF5073" w:rsidRPr="00EF5073" w:rsidTr="00EF5073">
        <w:trPr>
          <w:trHeight w:val="454"/>
        </w:trPr>
        <w:tc>
          <w:tcPr>
            <w:tcW w:w="10773" w:type="dxa"/>
            <w:gridSpan w:val="3"/>
            <w:shd w:val="clear" w:color="auto" w:fill="BFBFBF" w:themeFill="background1" w:themeFillShade="BF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Note-Taking &amp; Outlining 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prepare a simple outline to organise ideas and information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take messages, communicate enquiries and explain problems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take notes while researching a familiar topic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take notes of key points during a talk or a lecture on a familiar topic, if delivered clearly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10773" w:type="dxa"/>
            <w:gridSpan w:val="3"/>
            <w:shd w:val="clear" w:color="auto" w:fill="BFBFBF" w:themeFill="background1" w:themeFillShade="BF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Reviewing, Summarizing &amp; Paraphrasing 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a basic summary of a simple text using the original wording and paragraph order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summarise simple research findings in an academic text, if provided with a model summary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summarise information from a simple presentation or lecture aimed at a general audience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summarize the main message from simple diagrams (e.g. Graphs, bar charts)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bullet points to summarise key points in a structured text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paraphrase information from a simple text, if guided by questions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a review of a simple text, using appropriate conventions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a simple review of a film, book or TV programme using a limited range of vocabulary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a review / summary / paraphrase of a simple text, using appropriate conventions, if provided with a model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summarize the main message from simple diagrams (e.g. Graphs, bar charts)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10773" w:type="dxa"/>
            <w:gridSpan w:val="3"/>
            <w:shd w:val="clear" w:color="auto" w:fill="BFBFBF" w:themeFill="background1" w:themeFillShade="BF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Types of Writing 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descriptions of past events, activities, or personal experiences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about personal interests in some detail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complete a detailed form on familiar topics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a basic letter of application with limited supporting details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personal emails/letters giving some details of events, experiences and feelings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emails/letters giving advice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Can write short biographies about real or imaginary people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a basic email/letter of complaint requesting action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a structured informational leaflet/brochure, given a model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complete a form requiring educational information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Can write a description of a real or imagined event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a descriptive essay (250-300 words) on a familiar topic, if provided with a model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simple emails/letters and online postings on academic topics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</w:tbl>
    <w:p w:rsidR="00C46ABF" w:rsidRDefault="00C46ABF"/>
    <w:tbl>
      <w:tblPr>
        <w:tblW w:w="10773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  <w:gridCol w:w="709"/>
        <w:gridCol w:w="1260"/>
      </w:tblGrid>
      <w:tr w:rsidR="00C46ABF" w:rsidRPr="00EF5073" w:rsidTr="00E52CC3">
        <w:trPr>
          <w:trHeight w:val="454"/>
        </w:trPr>
        <w:tc>
          <w:tcPr>
            <w:tcW w:w="8804" w:type="dxa"/>
            <w:shd w:val="clear" w:color="auto" w:fill="A6A6A6" w:themeFill="background1" w:themeFillShade="A6"/>
            <w:vAlign w:val="center"/>
            <w:hideMark/>
          </w:tcPr>
          <w:p w:rsidR="00C46ABF" w:rsidRPr="00EF5073" w:rsidRDefault="00C46ABF" w:rsidP="00E5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WRITING LEARNING OUTCOMES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  <w:hideMark/>
          </w:tcPr>
          <w:p w:rsidR="00C46ABF" w:rsidRPr="00EF5073" w:rsidRDefault="00C46ABF" w:rsidP="00E5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CEFR Level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  <w:hideMark/>
          </w:tcPr>
          <w:p w:rsidR="00C46ABF" w:rsidRPr="00EF5073" w:rsidRDefault="00C46ABF" w:rsidP="00E5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General / Academic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Can write emails/letters exchanging information, emphasising the most important points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give someone clear, detailed directions on how to get somewhere in a letter, email, or online posting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a formal email/letter requesting information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vary the formality of greetings in emails/letters based on intended recipients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personal emails/letters, reporting recent events in detail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an everyday connected text using a set of short elements or facts and building them into a sequence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prepare a simple questionnaire in order to gather data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express a personal opinion in a simple academic text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an introduction to an essay on a familiar topic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a conclusion to an essay on a familiar topic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structured essays on familiar topics, organising basic ideas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an essay (250-300 words) in response to a specific question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a simple opinion / discursive essay on a familiar topic (250-300 words)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write a simple analysis of a structured text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10773" w:type="dxa"/>
            <w:gridSpan w:val="3"/>
            <w:shd w:val="clear" w:color="auto" w:fill="BFBFBF" w:themeFill="background1" w:themeFillShade="BF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Showing Relationships between Ideas and Developing Ideas 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use simple cohesive devices such as repetition in a structured text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use common discourse markers to show order of importance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use limited discourse devices to link sentences smoothly into connected discourse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use common connectors to tell a story or describe an event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clearly signal chronological sequence in a narrative text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use a range of common connectors to show chronological sequence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Can describe the sequence in a process when writing a simple text, using common discourse markers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clearly signal chronological sequence in a narrative text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use pictures and charts to convey basic information in a simple academic text on a familiar topic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support a main idea with explanations and examples in a structured paragraph on a familiar topic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show a simple relationship between a main point and an example in a structured text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</w:tr>
      <w:tr w:rsidR="00EF5073" w:rsidRPr="00EF5073" w:rsidTr="00EF5073">
        <w:trPr>
          <w:trHeight w:val="454"/>
        </w:trPr>
        <w:tc>
          <w:tcPr>
            <w:tcW w:w="10773" w:type="dxa"/>
            <w:gridSpan w:val="3"/>
            <w:shd w:val="clear" w:color="auto" w:fill="BFBFBF" w:themeFill="background1" w:themeFillShade="BF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Editing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check and correct spelling, punctuation and grammar in simple written texts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  <w:tr w:rsidR="00EF5073" w:rsidRPr="00EF5073" w:rsidTr="00EF5073">
        <w:trPr>
          <w:trHeight w:val="454"/>
        </w:trPr>
        <w:tc>
          <w:tcPr>
            <w:tcW w:w="8804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edit and improve a simple text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B1+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F5073" w:rsidRPr="00EF5073" w:rsidRDefault="00EF5073" w:rsidP="00EF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F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</w:tr>
    </w:tbl>
    <w:p w:rsidR="00EF5073" w:rsidRDefault="009D1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B1467" w:rsidRPr="008151DA" w:rsidRDefault="0027275D" w:rsidP="00C0245C">
      <w:pPr>
        <w:jc w:val="center"/>
        <w:rPr>
          <w:rFonts w:ascii="Times New Roman" w:hAnsi="Times New Roman" w:cs="Times New Roman"/>
          <w:sz w:val="24"/>
          <w:szCs w:val="24"/>
        </w:rPr>
      </w:pPr>
      <w:r w:rsidRPr="008151DA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lastRenderedPageBreak/>
        <w:drawing>
          <wp:inline distT="0" distB="0" distL="0" distR="0" wp14:anchorId="357CEDBD" wp14:editId="14B92B21">
            <wp:extent cx="6840000" cy="4636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46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467" w:rsidRPr="008151DA" w:rsidRDefault="0027275D" w:rsidP="00FA7F13">
      <w:pPr>
        <w:rPr>
          <w:rFonts w:ascii="Times New Roman" w:hAnsi="Times New Roman" w:cs="Times New Roman"/>
          <w:sz w:val="24"/>
          <w:szCs w:val="24"/>
        </w:rPr>
      </w:pPr>
      <w:r w:rsidRPr="008151DA">
        <w:rPr>
          <w:rFonts w:ascii="Times New Roman" w:hAnsi="Times New Roman" w:cs="Times New Roman"/>
          <w:sz w:val="24"/>
          <w:szCs w:val="24"/>
        </w:rPr>
        <w:t>* Noun Clauses</w:t>
      </w:r>
    </w:p>
    <w:p w:rsidR="00482FEB" w:rsidRPr="008151DA" w:rsidRDefault="00482FEB" w:rsidP="00FA7F13">
      <w:pPr>
        <w:rPr>
          <w:rFonts w:ascii="Times New Roman" w:hAnsi="Times New Roman" w:cs="Times New Roman"/>
          <w:sz w:val="24"/>
          <w:szCs w:val="24"/>
        </w:rPr>
      </w:pPr>
      <w:r w:rsidRPr="008151DA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1EB83EB2" wp14:editId="1D4A04DD">
            <wp:simplePos x="0" y="0"/>
            <wp:positionH relativeFrom="margin">
              <wp:align>left</wp:align>
            </wp:positionH>
            <wp:positionV relativeFrom="paragraph">
              <wp:posOffset>246380</wp:posOffset>
            </wp:positionV>
            <wp:extent cx="6840000" cy="1756800"/>
            <wp:effectExtent l="0" t="0" r="0" b="0"/>
            <wp:wrapTight wrapText="bothSides">
              <wp:wrapPolygon edited="0">
                <wp:start x="0" y="0"/>
                <wp:lineTo x="0" y="21319"/>
                <wp:lineTo x="21538" y="21319"/>
                <wp:lineTo x="2153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17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FEB" w:rsidRPr="008151DA" w:rsidRDefault="00482FEB" w:rsidP="00FA7F13">
      <w:pPr>
        <w:rPr>
          <w:rFonts w:ascii="Times New Roman" w:hAnsi="Times New Roman" w:cs="Times New Roman"/>
          <w:b/>
          <w:sz w:val="24"/>
          <w:szCs w:val="24"/>
        </w:rPr>
      </w:pPr>
    </w:p>
    <w:p w:rsidR="00482FEB" w:rsidRPr="008151DA" w:rsidRDefault="00482FEB" w:rsidP="00FA7F13">
      <w:pPr>
        <w:rPr>
          <w:rFonts w:ascii="Times New Roman" w:hAnsi="Times New Roman" w:cs="Times New Roman"/>
          <w:b/>
          <w:sz w:val="24"/>
          <w:szCs w:val="24"/>
        </w:rPr>
      </w:pPr>
    </w:p>
    <w:p w:rsidR="00482FEB" w:rsidRPr="008151DA" w:rsidRDefault="00482FEB" w:rsidP="00FA7F13">
      <w:pPr>
        <w:rPr>
          <w:rFonts w:ascii="Times New Roman" w:hAnsi="Times New Roman" w:cs="Times New Roman"/>
          <w:b/>
          <w:sz w:val="24"/>
          <w:szCs w:val="24"/>
        </w:rPr>
      </w:pPr>
    </w:p>
    <w:p w:rsidR="00A14BEE" w:rsidRDefault="00A14BEE" w:rsidP="00FA7F13">
      <w:pPr>
        <w:rPr>
          <w:rFonts w:ascii="Times New Roman" w:hAnsi="Times New Roman" w:cs="Times New Roman"/>
          <w:b/>
          <w:sz w:val="24"/>
          <w:szCs w:val="24"/>
        </w:rPr>
        <w:sectPr w:rsidR="00A14BEE" w:rsidSect="00A14BEE">
          <w:headerReference w:type="even" r:id="rId16"/>
          <w:headerReference w:type="default" r:id="rId17"/>
          <w:headerReference w:type="first" r:id="rId18"/>
          <w:pgSz w:w="11906" w:h="16838"/>
          <w:pgMar w:top="462" w:right="720" w:bottom="720" w:left="720" w:header="283" w:footer="283" w:gutter="0"/>
          <w:cols w:space="708"/>
          <w:docGrid w:linePitch="360"/>
        </w:sectPr>
      </w:pPr>
    </w:p>
    <w:tbl>
      <w:tblPr>
        <w:tblW w:w="10773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C0245C" w:rsidRPr="00C0245C" w:rsidTr="00A14BEE">
        <w:trPr>
          <w:trHeight w:val="454"/>
        </w:trPr>
        <w:tc>
          <w:tcPr>
            <w:tcW w:w="10773" w:type="dxa"/>
            <w:shd w:val="clear" w:color="auto" w:fill="BFBFBF" w:themeFill="background1" w:themeFillShade="BF"/>
            <w:vAlign w:val="center"/>
            <w:hideMark/>
          </w:tcPr>
          <w:p w:rsidR="00C0245C" w:rsidRPr="00C0245C" w:rsidRDefault="00C0245C" w:rsidP="00C02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02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Listening Comprehension</w:t>
            </w:r>
          </w:p>
        </w:tc>
      </w:tr>
      <w:tr w:rsidR="00C0245C" w:rsidRPr="00C0245C" w:rsidTr="00EA106A">
        <w:trPr>
          <w:trHeight w:val="454"/>
        </w:trPr>
        <w:tc>
          <w:tcPr>
            <w:tcW w:w="10773" w:type="dxa"/>
            <w:shd w:val="clear" w:color="auto" w:fill="auto"/>
            <w:vAlign w:val="center"/>
            <w:hideMark/>
          </w:tcPr>
          <w:p w:rsidR="00C0245C" w:rsidRPr="00C0245C" w:rsidRDefault="00C0245C" w:rsidP="00C02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C02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Understand straightforward information about </w:t>
            </w:r>
            <w:proofErr w:type="spellStart"/>
            <w:r w:rsidRPr="00C02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everyday</w:t>
            </w:r>
            <w:proofErr w:type="spellEnd"/>
            <w:r w:rsidRPr="00C02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study- or work-related topics, identifying both general messages and specific details, provided people speak clearly in a familiar accent.</w:t>
            </w:r>
          </w:p>
        </w:tc>
      </w:tr>
      <w:tr w:rsidR="00C0245C" w:rsidRPr="00C0245C" w:rsidTr="00EA106A">
        <w:trPr>
          <w:trHeight w:val="454"/>
        </w:trPr>
        <w:tc>
          <w:tcPr>
            <w:tcW w:w="10773" w:type="dxa"/>
            <w:shd w:val="clear" w:color="auto" w:fill="F2F2F2" w:themeFill="background1" w:themeFillShade="F2"/>
            <w:vAlign w:val="center"/>
            <w:hideMark/>
          </w:tcPr>
          <w:p w:rsidR="00C0245C" w:rsidRPr="00C0245C" w:rsidRDefault="00C0245C" w:rsidP="00C02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C02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Generally, follow the main points of extended discussion, if people talk clearly.</w:t>
            </w:r>
          </w:p>
        </w:tc>
      </w:tr>
      <w:tr w:rsidR="00C0245C" w:rsidRPr="00C0245C" w:rsidTr="00EA106A">
        <w:trPr>
          <w:trHeight w:val="454"/>
        </w:trPr>
        <w:tc>
          <w:tcPr>
            <w:tcW w:w="10773" w:type="dxa"/>
            <w:shd w:val="clear" w:color="auto" w:fill="auto"/>
            <w:vAlign w:val="center"/>
            <w:hideMark/>
          </w:tcPr>
          <w:p w:rsidR="00C0245C" w:rsidRPr="00C0245C" w:rsidRDefault="00C0245C" w:rsidP="00C02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C02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Follow a lecture or talk, if the subject matter is familiar and the presentation clearly structured.</w:t>
            </w:r>
          </w:p>
        </w:tc>
      </w:tr>
    </w:tbl>
    <w:p w:rsidR="000A341E" w:rsidRPr="00EA106A" w:rsidRDefault="000A341E" w:rsidP="000A341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A14BEE" w:rsidRPr="00A14BEE" w:rsidTr="00A14BEE">
        <w:trPr>
          <w:trHeight w:val="454"/>
        </w:trPr>
        <w:tc>
          <w:tcPr>
            <w:tcW w:w="17500" w:type="dxa"/>
            <w:shd w:val="clear" w:color="auto" w:fill="BFBFBF" w:themeFill="background1" w:themeFillShade="BF"/>
            <w:vAlign w:val="center"/>
            <w:hideMark/>
          </w:tcPr>
          <w:p w:rsidR="00A14BEE" w:rsidRPr="00A14BEE" w:rsidRDefault="00A14BEE" w:rsidP="00A1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14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Reading Comprehension</w:t>
            </w:r>
          </w:p>
        </w:tc>
      </w:tr>
      <w:tr w:rsidR="00A14BEE" w:rsidRPr="00A14BEE" w:rsidTr="00EA106A">
        <w:trPr>
          <w:trHeight w:val="454"/>
        </w:trPr>
        <w:tc>
          <w:tcPr>
            <w:tcW w:w="17500" w:type="dxa"/>
            <w:shd w:val="clear" w:color="auto" w:fill="auto"/>
            <w:vAlign w:val="center"/>
            <w:hideMark/>
          </w:tcPr>
          <w:p w:rsidR="00A14BEE" w:rsidRPr="00A14BEE" w:rsidRDefault="00A14BEE" w:rsidP="00A1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A14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Understand the main points in straightforward texts on subjects of personal or professional interest.</w:t>
            </w:r>
          </w:p>
        </w:tc>
      </w:tr>
      <w:tr w:rsidR="00A14BEE" w:rsidRPr="00A14BEE" w:rsidTr="00EA106A">
        <w:trPr>
          <w:trHeight w:val="454"/>
        </w:trPr>
        <w:tc>
          <w:tcPr>
            <w:tcW w:w="17500" w:type="dxa"/>
            <w:shd w:val="clear" w:color="auto" w:fill="F2F2F2" w:themeFill="background1" w:themeFillShade="F2"/>
            <w:vAlign w:val="center"/>
            <w:hideMark/>
          </w:tcPr>
          <w:p w:rsidR="00A14BEE" w:rsidRPr="00A14BEE" w:rsidRDefault="00A14BEE" w:rsidP="00A1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A14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Look quickly through simple, factual texts in magazines, brochures or on a website, and identify information that might be of practical use.</w:t>
            </w:r>
          </w:p>
        </w:tc>
      </w:tr>
      <w:tr w:rsidR="00A14BEE" w:rsidRPr="00A14BEE" w:rsidTr="00EA106A">
        <w:trPr>
          <w:trHeight w:val="454"/>
        </w:trPr>
        <w:tc>
          <w:tcPr>
            <w:tcW w:w="17500" w:type="dxa"/>
            <w:shd w:val="clear" w:color="auto" w:fill="auto"/>
            <w:vAlign w:val="center"/>
            <w:hideMark/>
          </w:tcPr>
          <w:p w:rsidR="00A14BEE" w:rsidRPr="00A14BEE" w:rsidRDefault="00A14BEE" w:rsidP="00A1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A14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Identify the main conclusions in texts which clearly argue a point of view.</w:t>
            </w:r>
          </w:p>
        </w:tc>
      </w:tr>
    </w:tbl>
    <w:p w:rsidR="00A14BEE" w:rsidRPr="00EA106A" w:rsidRDefault="00A14BEE" w:rsidP="000A341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A14BEE" w:rsidRPr="00A14BEE" w:rsidTr="00A14BEE">
        <w:trPr>
          <w:trHeight w:val="454"/>
        </w:trPr>
        <w:tc>
          <w:tcPr>
            <w:tcW w:w="17500" w:type="dxa"/>
            <w:shd w:val="clear" w:color="auto" w:fill="BFBFBF" w:themeFill="background1" w:themeFillShade="BF"/>
            <w:vAlign w:val="center"/>
            <w:hideMark/>
          </w:tcPr>
          <w:p w:rsidR="00A14BEE" w:rsidRPr="00A14BEE" w:rsidRDefault="00A14BEE" w:rsidP="00A1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14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Spoken</w:t>
            </w:r>
          </w:p>
        </w:tc>
      </w:tr>
      <w:tr w:rsidR="00A14BEE" w:rsidRPr="00A14BEE" w:rsidTr="00A14BEE">
        <w:trPr>
          <w:trHeight w:val="454"/>
        </w:trPr>
        <w:tc>
          <w:tcPr>
            <w:tcW w:w="17500" w:type="dxa"/>
            <w:shd w:val="clear" w:color="auto" w:fill="auto"/>
            <w:vAlign w:val="center"/>
            <w:hideMark/>
          </w:tcPr>
          <w:p w:rsidR="00A14BEE" w:rsidRPr="00A14BEE" w:rsidRDefault="00A14BEE" w:rsidP="00A1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A14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Start a conversation on familiar topics, talk relatively freely, and help keep the conversation going without help by expressing and responding to suggestions, opinions, attitudes, advice, feelings, etc.</w:t>
            </w:r>
          </w:p>
        </w:tc>
      </w:tr>
      <w:tr w:rsidR="00A14BEE" w:rsidRPr="00A14BEE" w:rsidTr="00A14BEE">
        <w:trPr>
          <w:trHeight w:val="454"/>
        </w:trPr>
        <w:tc>
          <w:tcPr>
            <w:tcW w:w="17500" w:type="dxa"/>
            <w:shd w:val="clear" w:color="auto" w:fill="F2F2F2" w:themeFill="background1" w:themeFillShade="F2"/>
            <w:vAlign w:val="center"/>
            <w:hideMark/>
          </w:tcPr>
          <w:p w:rsidR="00A14BEE" w:rsidRPr="00A14BEE" w:rsidRDefault="00A14BEE" w:rsidP="00A1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A14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Express personal opinions on abstract topics like films and music and ask other people what they think.</w:t>
            </w:r>
          </w:p>
        </w:tc>
      </w:tr>
      <w:tr w:rsidR="00A14BEE" w:rsidRPr="00A14BEE" w:rsidTr="00A14BEE">
        <w:trPr>
          <w:trHeight w:val="454"/>
        </w:trPr>
        <w:tc>
          <w:tcPr>
            <w:tcW w:w="17500" w:type="dxa"/>
            <w:shd w:val="clear" w:color="auto" w:fill="auto"/>
            <w:vAlign w:val="center"/>
            <w:hideMark/>
          </w:tcPr>
          <w:p w:rsidR="00A14BEE" w:rsidRPr="00A14BEE" w:rsidRDefault="00A14BEE" w:rsidP="00A1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A14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Develop an argument well enough to be followed without difficulty most of the time.</w:t>
            </w:r>
          </w:p>
        </w:tc>
      </w:tr>
      <w:tr w:rsidR="00A14BEE" w:rsidRPr="00A14BEE" w:rsidTr="00A14BEE">
        <w:trPr>
          <w:trHeight w:val="454"/>
        </w:trPr>
        <w:tc>
          <w:tcPr>
            <w:tcW w:w="17500" w:type="dxa"/>
            <w:shd w:val="clear" w:color="auto" w:fill="F2F2F2" w:themeFill="background1" w:themeFillShade="F2"/>
            <w:vAlign w:val="center"/>
            <w:hideMark/>
          </w:tcPr>
          <w:p w:rsidR="00A14BEE" w:rsidRPr="00A14BEE" w:rsidRDefault="00A14BEE" w:rsidP="00A1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A14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Summarise non-routine information on familiar subjects from various sources and present it to others, answering clear questions.</w:t>
            </w:r>
          </w:p>
        </w:tc>
      </w:tr>
    </w:tbl>
    <w:p w:rsidR="00A14BEE" w:rsidRPr="00EA106A" w:rsidRDefault="00A14BEE" w:rsidP="000A341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A14BEE" w:rsidRPr="00A14BEE" w:rsidTr="00A14BEE">
        <w:trPr>
          <w:trHeight w:val="454"/>
        </w:trPr>
        <w:tc>
          <w:tcPr>
            <w:tcW w:w="17500" w:type="dxa"/>
            <w:shd w:val="clear" w:color="auto" w:fill="BFBFBF" w:themeFill="background1" w:themeFillShade="BF"/>
            <w:vAlign w:val="center"/>
            <w:hideMark/>
          </w:tcPr>
          <w:p w:rsidR="00A14BEE" w:rsidRPr="00A14BEE" w:rsidRDefault="00A14BEE" w:rsidP="00A1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A14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Written</w:t>
            </w:r>
          </w:p>
        </w:tc>
      </w:tr>
      <w:tr w:rsidR="00A14BEE" w:rsidRPr="00A14BEE" w:rsidTr="00A14BEE">
        <w:trPr>
          <w:trHeight w:val="454"/>
        </w:trPr>
        <w:tc>
          <w:tcPr>
            <w:tcW w:w="17500" w:type="dxa"/>
            <w:shd w:val="clear" w:color="auto" w:fill="auto"/>
            <w:vAlign w:val="center"/>
            <w:hideMark/>
          </w:tcPr>
          <w:p w:rsidR="00A14BEE" w:rsidRPr="00A14BEE" w:rsidRDefault="00A14BEE" w:rsidP="00A1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A14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Write about a variety of familiar topics, comparing and contrasting different opinions.</w:t>
            </w:r>
          </w:p>
        </w:tc>
      </w:tr>
      <w:tr w:rsidR="00A14BEE" w:rsidRPr="00A14BEE" w:rsidTr="00A14BEE">
        <w:trPr>
          <w:trHeight w:val="454"/>
        </w:trPr>
        <w:tc>
          <w:tcPr>
            <w:tcW w:w="17500" w:type="dxa"/>
            <w:shd w:val="clear" w:color="auto" w:fill="F2F2F2" w:themeFill="background1" w:themeFillShade="F2"/>
            <w:vAlign w:val="center"/>
            <w:hideMark/>
          </w:tcPr>
          <w:p w:rsidR="00A14BEE" w:rsidRPr="00A14BEE" w:rsidRDefault="00A14BEE" w:rsidP="00A1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A14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Write a detailed description of an experience, dream or imaginary event, including feelings and reactions.</w:t>
            </w:r>
          </w:p>
        </w:tc>
      </w:tr>
      <w:tr w:rsidR="00A14BEE" w:rsidRPr="00A14BEE" w:rsidTr="00A14BEE">
        <w:trPr>
          <w:trHeight w:val="454"/>
        </w:trPr>
        <w:tc>
          <w:tcPr>
            <w:tcW w:w="17500" w:type="dxa"/>
            <w:shd w:val="clear" w:color="auto" w:fill="auto"/>
            <w:vAlign w:val="center"/>
            <w:hideMark/>
          </w:tcPr>
          <w:p w:rsidR="00A14BEE" w:rsidRPr="00A14BEE" w:rsidRDefault="00A14BEE" w:rsidP="00A1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A14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Commands a sufficient range of language to describe unusual and predictable situations and to express personal thoughts on abstract or cultural as well as everyday topics (such as music, films).</w:t>
            </w:r>
          </w:p>
        </w:tc>
      </w:tr>
      <w:tr w:rsidR="00A14BEE" w:rsidRPr="00A14BEE" w:rsidTr="00A14BEE">
        <w:trPr>
          <w:trHeight w:val="454"/>
        </w:trPr>
        <w:tc>
          <w:tcPr>
            <w:tcW w:w="17500" w:type="dxa"/>
            <w:shd w:val="clear" w:color="auto" w:fill="F2F2F2" w:themeFill="background1" w:themeFillShade="F2"/>
            <w:vAlign w:val="center"/>
            <w:hideMark/>
          </w:tcPr>
          <w:p w:rsidR="00A14BEE" w:rsidRPr="00A14BEE" w:rsidRDefault="00A14BEE" w:rsidP="00A1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A14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Write standard formal letters relating to his/her field of study or work, as well as personal e-mails and letters describing experiences and feelings.</w:t>
            </w:r>
          </w:p>
        </w:tc>
      </w:tr>
    </w:tbl>
    <w:p w:rsidR="00A14BEE" w:rsidRPr="00EA106A" w:rsidRDefault="00A14BEE" w:rsidP="000A341E">
      <w:pPr>
        <w:rPr>
          <w:rFonts w:ascii="Times New Roman" w:hAnsi="Times New Roman" w:cs="Times New Roman"/>
          <w:sz w:val="20"/>
          <w:szCs w:val="20"/>
        </w:rPr>
      </w:pPr>
    </w:p>
    <w:p w:rsidR="000A341E" w:rsidRPr="00EA106A" w:rsidRDefault="000A341E" w:rsidP="000A341E">
      <w:pPr>
        <w:rPr>
          <w:rFonts w:ascii="Times New Roman" w:hAnsi="Times New Roman" w:cs="Times New Roman"/>
          <w:sz w:val="20"/>
          <w:szCs w:val="20"/>
        </w:rPr>
      </w:pPr>
    </w:p>
    <w:p w:rsidR="000A341E" w:rsidRPr="00EA106A" w:rsidRDefault="000A341E" w:rsidP="000A341E">
      <w:pPr>
        <w:rPr>
          <w:rFonts w:ascii="Times New Roman" w:hAnsi="Times New Roman" w:cs="Times New Roman"/>
          <w:sz w:val="20"/>
          <w:szCs w:val="20"/>
        </w:rPr>
      </w:pPr>
    </w:p>
    <w:p w:rsidR="000A341E" w:rsidRPr="00EA106A" w:rsidRDefault="000A341E" w:rsidP="000A341E">
      <w:pPr>
        <w:rPr>
          <w:rFonts w:ascii="Times New Roman" w:hAnsi="Times New Roman" w:cs="Times New Roman"/>
          <w:sz w:val="20"/>
          <w:szCs w:val="20"/>
        </w:rPr>
      </w:pPr>
    </w:p>
    <w:sectPr w:rsidR="000A341E" w:rsidRPr="00EA106A" w:rsidSect="00A14BEE">
      <w:pgSz w:w="11906" w:h="16838"/>
      <w:pgMar w:top="462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30" w:rsidRDefault="00557B30" w:rsidP="00C1151E">
      <w:pPr>
        <w:spacing w:after="0" w:line="240" w:lineRule="auto"/>
      </w:pPr>
      <w:r>
        <w:separator/>
      </w:r>
    </w:p>
  </w:endnote>
  <w:endnote w:type="continuationSeparator" w:id="0">
    <w:p w:rsidR="00557B30" w:rsidRDefault="00557B30" w:rsidP="00C1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237674778"/>
      <w:docPartObj>
        <w:docPartGallery w:val="Page Numbers (Bottom of Page)"/>
        <w:docPartUnique/>
      </w:docPartObj>
    </w:sdtPr>
    <w:sdtEndPr/>
    <w:sdtContent>
      <w:p w:rsidR="00C1151E" w:rsidRPr="00F7403A" w:rsidRDefault="00C1151E" w:rsidP="00C1151E">
        <w:pPr>
          <w:pStyle w:val="Altbilgi"/>
          <w:jc w:val="center"/>
          <w:rPr>
            <w:sz w:val="20"/>
            <w:szCs w:val="20"/>
          </w:rPr>
        </w:pPr>
        <w:r w:rsidRPr="00F7403A">
          <w:rPr>
            <w:noProof/>
            <w:sz w:val="20"/>
            <w:szCs w:val="20"/>
            <w:lang w:eastAsia="tr-TR"/>
          </w:rPr>
          <mc:AlternateContent>
            <mc:Choice Requires="wps">
              <w:drawing>
                <wp:inline distT="0" distB="0" distL="0" distR="0" wp14:anchorId="64E755CC" wp14:editId="19D34D8D">
                  <wp:extent cx="5467350" cy="45085"/>
                  <wp:effectExtent l="9525" t="9525" r="0" b="2540"/>
                  <wp:docPr id="648" name="Otomatik Şekil 1" descr="Açık yata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tomatik Şekil 1" o:spid="_x0000_s1026" type="#_x0000_t110" alt="Açıklama: Açık yatay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rjtAIAAGEFAAAOAAAAZHJzL2Uyb0RvYy54bWysVN1u0zAUvkfiHSzfd0lK0jbR0mlbKSAV&#10;NmnAves4iVXHDrbbtCBehVuueQbgvTh2sm4DhBAiF8lxfH6/851zerZvBNoxbbiSOY5OQoyYpKrg&#10;ssrxm9fL0QwjY4ksiFCS5fjADD6bP3502rUZG6taiYJpBE6kybo2x7W1bRYEhtasIeZEtUzCZal0&#10;QywcdRUUmnTgvRHBOAwnQad00WpFmTHwd9Ff4rn3X5aM2quyNMwikWPIzfq39u+1ewfzU5JVmrQ1&#10;p0Ma5B+yaAiXEPToakEsQVvNf3HVcKqVUaU9oaoJVFlyynwNUE0U/lTNTU1a5msBcEx7hMn8P7f0&#10;1e5aI17keBJDqyRpoElXVgHcfIO+f2IbLlCEUcEMBdjOv37+9mWDDlDewWHXtSYDFzfttXbVm3al&#10;6MYgqS5rIit2rrXqakYKyDhy+sEDA3cwYIrW3UtVQGCytcrDuC91g0rB27fO0LkGqNDe9+1w7Bvb&#10;W0ThZ5I+icNpghGFuzgJZ4mPRTLnxhm32thnTDXICTkuheogQW0XjHLHXB+B7FbGuhzv9L0tsXbJ&#10;hRhshX2u9HtvUFaXQvuydbUGEe2IY5l/hgSOKuvf6i79M+gOKi78ENL5hhohrUHqKfUhjcZxeDFO&#10;R8vJbDqKl3EySqfhbBRG6UU6CeM0Xiw/uhSjOKt5UTC54pLd0juK/44+w6D1xPQER12O02Sc+OqN&#10;ErxwwPwZgQdqDbcw7YI3OZ4dYSKZY8hTWfhZtISLXg4epu8bA2jcfj0qnk+OQj0V16o4AJ20gibD&#10;tMNeAqF2/UIdzHiOzbst0Qwj8UICJdMojt1S8Ic4mY7hoO/frO/fEEnBVY4tRr14aftFsm01r2qI&#10;1DNVqnOgcck9lxzF+6wG8sMc+wqGneMWxf2z17rbjPMfAAAA//8DAFBLAwQUAAYACAAAACEAMY8N&#10;iNsAAAADAQAADwAAAGRycy9kb3ducmV2LnhtbEyPwU7DMBBE70j8g7VI3KiTHkpI41Qo0AuCQ0sl&#10;ODrxNolqr6PYbQNfz8KlXEYazWrmbbGanBUnHEPvSUE6S0AgNd701CrYva/vMhAhajLaekIFXxhg&#10;VV5fFTo3/kwbPG1jK7iEQq4VdDEOuZSh6dDpMPMDEmd7Pzod2Y6tNKM+c7mzcp4kC+l0T7zQ6QGr&#10;DpvD9ugUrDdvL0/z593r3tcftsoePqvh2yt1ezM9LkFEnOLlGH7xGR1KZqr9kUwQVgE/Ev+Us2yR&#10;sq0V3Kcgy0L+Zy9/AAAA//8DAFBLAQItABQABgAIAAAAIQC2gziS/gAAAOEBAAATAAAAAAAAAAAA&#10;AAAAAAAAAABbQ29udGVudF9UeXBlc10ueG1sUEsBAi0AFAAGAAgAAAAhADj9If/WAAAAlAEAAAsA&#10;AAAAAAAAAAAAAAAALwEAAF9yZWxzLy5yZWxzUEsBAi0AFAAGAAgAAAAhADZA+uO0AgAAYQUAAA4A&#10;AAAAAAAAAAAAAAAALgIAAGRycy9lMm9Eb2MueG1sUEsBAi0AFAAGAAgAAAAhADGPDYjbAAAAAwEA&#10;AA8AAAAAAAAAAAAAAAAADgUAAGRycy9kb3ducmV2LnhtbFBLBQYAAAAABAAEAPMAAAAW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1151E" w:rsidRPr="00C1151E" w:rsidRDefault="00C1151E" w:rsidP="00C1151E">
        <w:pPr>
          <w:pStyle w:val="Altbilgi"/>
          <w:jc w:val="center"/>
          <w:rPr>
            <w:sz w:val="20"/>
            <w:szCs w:val="20"/>
          </w:rPr>
        </w:pPr>
        <w:r w:rsidRPr="00F7403A">
          <w:rPr>
            <w:sz w:val="20"/>
            <w:szCs w:val="20"/>
          </w:rPr>
          <w:fldChar w:fldCharType="begin"/>
        </w:r>
        <w:r w:rsidRPr="00F7403A">
          <w:rPr>
            <w:sz w:val="20"/>
            <w:szCs w:val="20"/>
          </w:rPr>
          <w:instrText>PAGE    \* MERGEFORMAT</w:instrText>
        </w:r>
        <w:r w:rsidRPr="00F7403A">
          <w:rPr>
            <w:sz w:val="20"/>
            <w:szCs w:val="20"/>
          </w:rPr>
          <w:fldChar w:fldCharType="separate"/>
        </w:r>
        <w:r w:rsidR="00A94509">
          <w:rPr>
            <w:noProof/>
            <w:sz w:val="20"/>
            <w:szCs w:val="20"/>
          </w:rPr>
          <w:t>3</w:t>
        </w:r>
        <w:r w:rsidRPr="00F7403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30" w:rsidRDefault="00557B30" w:rsidP="00C1151E">
      <w:pPr>
        <w:spacing w:after="0" w:line="240" w:lineRule="auto"/>
      </w:pPr>
      <w:r>
        <w:separator/>
      </w:r>
    </w:p>
  </w:footnote>
  <w:footnote w:type="continuationSeparator" w:id="0">
    <w:p w:rsidR="00557B30" w:rsidRDefault="00557B30" w:rsidP="00C1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1E" w:rsidRPr="003825D3" w:rsidRDefault="00C1151E" w:rsidP="00C1151E">
    <w:pPr>
      <w:pStyle w:val="stbilgi"/>
      <w:jc w:val="center"/>
      <w:rPr>
        <w:b/>
      </w:rPr>
    </w:pPr>
    <w:r>
      <w:rPr>
        <w:b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3E0A0" wp14:editId="232D3EE8">
              <wp:simplePos x="0" y="0"/>
              <wp:positionH relativeFrom="column">
                <wp:posOffset>435137</wp:posOffset>
              </wp:positionH>
              <wp:positionV relativeFrom="paragraph">
                <wp:posOffset>254000</wp:posOffset>
              </wp:positionV>
              <wp:extent cx="5784112" cy="0"/>
              <wp:effectExtent l="0" t="0" r="26670" b="19050"/>
              <wp:wrapNone/>
              <wp:docPr id="10" name="Düz Bağlayıcı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4112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Düz Bağlayıcı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5pt,20pt" to="489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9T3wEAAAUEAAAOAAAAZHJzL2Uyb0RvYy54bWysU0tu2zAQ3RfIHQjuY0lGmwaC5QCNkWyK&#10;1ujnADQ1tAjwB5KxpF6mZ8i+u/pgHVK2ErQFihbdjDTkvDfzHsnVzaAVOYAP0pqGVouSEjDcttLs&#10;G/r5093lNSUhMtMyZQ00dIRAb9YXL1a9q2FpO6ta8ARJTKh719AuRlcXReAdaBYW1oHBTWG9ZhFT&#10;vy9az3pk16pYluVV0VvfOm85hICrm2mTrjO/EMDjeyECRKIairPFHH2OuxSL9YrVe89cJ/lpDPYP&#10;U2gmDTadqTYsMvLg5S9UWnJvgxVxwa0urBCSQ9aAaqryJzUfO+Yga0FzgpttCv+Plr87bD2RLZ4d&#10;2mOYxjPafP/2hbxhx6+KjcdHfnwkuIdG9S7UWH9rtv6UBbf1SfUgvE5f1EOGbO44mwtDJBwXX72+&#10;fllVS0r4ea94Ajof4j1YTdJPQ5U0STer2eFtiNgMS88laVmZFINVsr2TSuXE73e3ypMDSyddLsur&#10;PDMCn5VhlqBFUjLNnv/iqGCi/QACzcBpq9w+X0OYaRnnYGKVvMhMWJ1gAkeYgeWfgaf6BIV8Rf8G&#10;PCNyZ2viDNbSWP+77nE4jyym+rMDk+5kwc62Yz7VbA3etazw9C7SZX6eZ/jT613/AAAA//8DAFBL&#10;AwQUAAYACAAAACEAxejqNd0AAAAIAQAADwAAAGRycy9kb3ducmV2LnhtbEyPQUvEMBCF74L/IYzg&#10;zU2UWtvadFlEQfTirgte02a2LSaT0GS39d8b8aDHee/x5nv1erGGnXAKoyMJ1ysBDKlzeqRewv79&#10;6aoAFqIirYwjlPCFAdbN+VmtKu1m2uJpF3uWSihUSsIQo684D92AVoWV80jJO7jJqpjOqed6UnMq&#10;t4bfCJFzq0ZKHwbl8WHA7nN3tBJm/1zYcp9t3tpD9ro1Xny85I9SXl4sm3tgEZf4F4Yf/IQOTWJq&#10;3ZF0YEZCXtympIRMpEnJL+/KDFj7K/Cm5v8HNN8AAAD//wMAUEsBAi0AFAAGAAgAAAAhALaDOJL+&#10;AAAA4QEAABMAAAAAAAAAAAAAAAAAAAAAAFtDb250ZW50X1R5cGVzXS54bWxQSwECLQAUAAYACAAA&#10;ACEAOP0h/9YAAACUAQAACwAAAAAAAAAAAAAAAAAvAQAAX3JlbHMvLnJlbHNQSwECLQAUAAYACAAA&#10;ACEACqq/U98BAAAFBAAADgAAAAAAAAAAAAAAAAAuAgAAZHJzL2Uyb0RvYy54bWxQSwECLQAUAAYA&#10;CAAAACEAxejqNd0AAAAIAQAADwAAAAAAAAAAAAAAAAA5BAAAZHJzL2Rvd25yZXYueG1sUEsFBgAA&#10;AAAEAAQA8wAAAEMFAAAAAA==&#10;" strokecolor="#002060" strokeweight=".5pt">
              <v:stroke joinstyle="miter"/>
            </v:line>
          </w:pict>
        </mc:Fallback>
      </mc:AlternateContent>
    </w:r>
    <w:proofErr w:type="spellStart"/>
    <w:r w:rsidR="00413694">
      <w:rPr>
        <w:b/>
      </w:rPr>
      <w:t>Ek</w:t>
    </w:r>
    <w:proofErr w:type="spellEnd"/>
    <w:r w:rsidR="00413694">
      <w:rPr>
        <w:b/>
      </w:rPr>
      <w:t xml:space="preserve"> </w:t>
    </w:r>
    <w:proofErr w:type="gramStart"/>
    <w:r w:rsidR="00413694">
      <w:rPr>
        <w:b/>
      </w:rPr>
      <w:t>1</w:t>
    </w:r>
    <w:r w:rsidR="00826FEA">
      <w:rPr>
        <w:b/>
      </w:rPr>
      <w:t xml:space="preserve"> </w:t>
    </w:r>
    <w:r w:rsidR="00413694">
      <w:rPr>
        <w:b/>
      </w:rPr>
      <w:t>:</w:t>
    </w:r>
    <w:proofErr w:type="gramEnd"/>
    <w:r w:rsidR="00413694">
      <w:rPr>
        <w:b/>
      </w:rPr>
      <w:t xml:space="preserve"> </w:t>
    </w:r>
    <w:proofErr w:type="spellStart"/>
    <w:r w:rsidR="00413694">
      <w:rPr>
        <w:b/>
      </w:rPr>
      <w:t>Alanlar</w:t>
    </w:r>
    <w:proofErr w:type="spellEnd"/>
    <w:r w:rsidR="00413694">
      <w:rPr>
        <w:b/>
      </w:rPr>
      <w:t xml:space="preserve"> </w:t>
    </w:r>
    <w:proofErr w:type="spellStart"/>
    <w:r w:rsidR="00413694">
      <w:rPr>
        <w:b/>
      </w:rPr>
      <w:t>ve</w:t>
    </w:r>
    <w:proofErr w:type="spellEnd"/>
    <w:r w:rsidR="00413694">
      <w:rPr>
        <w:b/>
      </w:rPr>
      <w:t xml:space="preserve"> Minimum </w:t>
    </w:r>
    <w:proofErr w:type="spellStart"/>
    <w:r w:rsidR="00413694">
      <w:rPr>
        <w:b/>
      </w:rPr>
      <w:t>Değerlendirme</w:t>
    </w:r>
    <w:proofErr w:type="spellEnd"/>
    <w:r w:rsidR="00413694">
      <w:rPr>
        <w:b/>
      </w:rPr>
      <w:t xml:space="preserve"> </w:t>
    </w:r>
    <w:proofErr w:type="spellStart"/>
    <w:r w:rsidR="00413694">
      <w:rPr>
        <w:b/>
      </w:rPr>
      <w:t>Ölçütleri</w:t>
    </w:r>
    <w:proofErr w:type="spellEnd"/>
  </w:p>
  <w:p w:rsidR="00C1151E" w:rsidRPr="004B7C6A" w:rsidRDefault="00C1151E" w:rsidP="00C1151E">
    <w:pPr>
      <w:pStyle w:val="stbilgi"/>
    </w:pPr>
  </w:p>
  <w:p w:rsidR="00C1151E" w:rsidRDefault="00C1151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8F" w:rsidRDefault="009C178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1E" w:rsidRPr="003825D3" w:rsidRDefault="00C1151E" w:rsidP="00C1151E">
    <w:pPr>
      <w:pStyle w:val="stbilgi"/>
      <w:jc w:val="center"/>
      <w:rPr>
        <w:b/>
      </w:rPr>
    </w:pPr>
    <w:r>
      <w:rPr>
        <w:b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2D569C" wp14:editId="6D60713E">
              <wp:simplePos x="0" y="0"/>
              <wp:positionH relativeFrom="column">
                <wp:posOffset>435137</wp:posOffset>
              </wp:positionH>
              <wp:positionV relativeFrom="paragraph">
                <wp:posOffset>254000</wp:posOffset>
              </wp:positionV>
              <wp:extent cx="5784112" cy="0"/>
              <wp:effectExtent l="0" t="0" r="26670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4112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Düz Bağlayıcı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5pt,20pt" to="489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Fr3gEAAAMEAAAOAAAAZHJzL2Uyb0RvYy54bWysU0tu2zAQ3RfIHQjuY0lGmwaC5QCNkWyK&#10;1ujnADQ1tAjwB5KxpF6mZ8i+u/pgHVK2ErQFihbdUBpy3pt5b8jVzaAVOYAP0pqGVouSEjDcttLs&#10;G/r5093lNSUhMtMyZQ00dIRAb9YXL1a9q2FpO6ta8ARJTKh719AuRlcXReAdaBYW1oHBQ2G9ZhFD&#10;vy9az3pk16pYluVV0VvfOm85hIC7m+mQrjO/EMDjeyECRKIair3FvPq87tJarFes3nvmOslPbbB/&#10;6EIzabDoTLVhkZEHL3+h0pJ7G6yIC251YYWQHLIGVFOVP6n52DEHWQuaE9xsU/h/tPzdYeuJbHF2&#10;lBimcUSb79++kDfs+FWx8fjIj4+kSjb1LtSYfWu2/hQFt/VJ8yC8Tl9UQ4Zs7ThbC0MkHDdfvb5+&#10;WVVLSvj5rHgCOh/iPVhN0k9DlTRJNavZ4W2IWAxTzylpW5m0BqtkeyeVyoHf726VJweW5lwuy6s8&#10;WgQ+S8MoQYukZOo9/8VRwUT7AQRagd1WuXy+hDDTMs7BxOxFZsLsBBPYwgws/ww85Sco5Av6N+AZ&#10;kStbE2ewlsb631WPw7llMeWfHZh0Jwt2th3zVLM1eNOy5adXka7y8zjDn97u+gcAAAD//wMAUEsD&#10;BBQABgAIAAAAIQDF6Oo13QAAAAgBAAAPAAAAZHJzL2Rvd25yZXYueG1sTI9BS8QwEIXvgv8hjODN&#10;TZRa29p0WURB9OKuC17TZrYtJpPQZLf13xvxoMd57/Hme/V6sYadcAqjIwnXKwEMqXN6pF7C/v3p&#10;qgAWoiKtjCOU8IUB1s35Wa0q7Wba4mkXe5ZKKFRKwhCjrzgP3YBWhZXzSMk7uMmqmM6p53pScyq3&#10;ht8IkXOrRkofBuXxYcDuc3e0Emb/XNhyn23e2kP2ujVefLzkj1JeXiybe2ARl/gXhh/8hA5NYmrd&#10;kXRgRkJe3KakhEykSckv78oMWPsr8Kbm/wc03wAAAP//AwBQSwECLQAUAAYACAAAACEAtoM4kv4A&#10;AADhAQAAEwAAAAAAAAAAAAAAAAAAAAAAW0NvbnRlbnRfVHlwZXNdLnhtbFBLAQItABQABgAIAAAA&#10;IQA4/SH/1gAAAJQBAAALAAAAAAAAAAAAAAAAAC8BAABfcmVscy8ucmVsc1BLAQItABQABgAIAAAA&#10;IQCmf1Fr3gEAAAMEAAAOAAAAAAAAAAAAAAAAAC4CAABkcnMvZTJvRG9jLnhtbFBLAQItABQABgAI&#10;AAAAIQDF6Oo13QAAAAgBAAAPAAAAAAAAAAAAAAAAADgEAABkcnMvZG93bnJldi54bWxQSwUGAAAA&#10;AAQABADzAAAAQgUAAAAA&#10;" strokecolor="#002060" strokeweight=".5pt">
              <v:stroke joinstyle="miter"/>
            </v:line>
          </w:pict>
        </mc:Fallback>
      </mc:AlternateContent>
    </w:r>
    <w:r w:rsidR="00413694">
      <w:rPr>
        <w:b/>
      </w:rPr>
      <w:t xml:space="preserve">Annex </w:t>
    </w:r>
    <w:proofErr w:type="gramStart"/>
    <w:r w:rsidR="00413694">
      <w:rPr>
        <w:b/>
      </w:rPr>
      <w:t>1</w:t>
    </w:r>
    <w:r w:rsidR="00826FEA">
      <w:rPr>
        <w:b/>
      </w:rPr>
      <w:t xml:space="preserve"> </w:t>
    </w:r>
    <w:r w:rsidR="00413694">
      <w:rPr>
        <w:b/>
      </w:rPr>
      <w:t>:</w:t>
    </w:r>
    <w:proofErr w:type="gramEnd"/>
    <w:r w:rsidR="00413694">
      <w:rPr>
        <w:b/>
      </w:rPr>
      <w:t xml:space="preserve"> Areas and Minimum </w:t>
    </w:r>
    <w:proofErr w:type="spellStart"/>
    <w:r w:rsidR="00413694">
      <w:rPr>
        <w:b/>
      </w:rPr>
      <w:t>Standarts</w:t>
    </w:r>
    <w:proofErr w:type="spellEnd"/>
  </w:p>
  <w:p w:rsidR="00C1151E" w:rsidRPr="004B7C6A" w:rsidRDefault="00C1151E" w:rsidP="00C1151E">
    <w:pPr>
      <w:pStyle w:val="stbilgi"/>
    </w:pPr>
  </w:p>
  <w:p w:rsidR="00C1151E" w:rsidRDefault="00C1151E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8F" w:rsidRDefault="009C178F">
    <w:pPr>
      <w:pStyle w:val="stbilgi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8F" w:rsidRDefault="009C178F">
    <w:pPr>
      <w:pStyle w:val="stbilgi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EE" w:rsidRDefault="00413694" w:rsidP="00A14BEE">
    <w:pPr>
      <w:pStyle w:val="stbilgi"/>
      <w:tabs>
        <w:tab w:val="center" w:pos="5233"/>
        <w:tab w:val="left" w:pos="7174"/>
      </w:tabs>
      <w:jc w:val="center"/>
      <w:rPr>
        <w:b/>
      </w:rPr>
    </w:pPr>
    <w:r>
      <w:rPr>
        <w:b/>
      </w:rPr>
      <w:t>Student Learning Outcomes</w:t>
    </w:r>
  </w:p>
  <w:p w:rsidR="00A14BEE" w:rsidRPr="005720C9" w:rsidRDefault="00A14BEE" w:rsidP="00A14BEE">
    <w:pPr>
      <w:pStyle w:val="stbilgi"/>
      <w:tabs>
        <w:tab w:val="center" w:pos="5233"/>
        <w:tab w:val="left" w:pos="7174"/>
      </w:tabs>
      <w:jc w:val="center"/>
      <w:rPr>
        <w:b/>
        <w:color w:val="002060"/>
      </w:rPr>
    </w:pPr>
    <w:r w:rsidRPr="005720C9">
      <w:rPr>
        <w:b/>
        <w:color w:val="002060"/>
      </w:rPr>
      <w:t>Learning Outcomes based on the Pearson Global Scale of English</w:t>
    </w:r>
  </w:p>
  <w:p w:rsidR="00A14BEE" w:rsidRDefault="00A14BEE" w:rsidP="00A14BEE">
    <w:pPr>
      <w:pStyle w:val="stbilgi"/>
      <w:tabs>
        <w:tab w:val="center" w:pos="5233"/>
        <w:tab w:val="left" w:pos="7174"/>
      </w:tabs>
      <w:jc w:val="center"/>
    </w:pPr>
    <w:r>
      <w:rPr>
        <w:b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079BF9" wp14:editId="72F78116">
              <wp:simplePos x="0" y="0"/>
              <wp:positionH relativeFrom="column">
                <wp:posOffset>434975</wp:posOffset>
              </wp:positionH>
              <wp:positionV relativeFrom="paragraph">
                <wp:posOffset>2540</wp:posOffset>
              </wp:positionV>
              <wp:extent cx="5783580" cy="0"/>
              <wp:effectExtent l="0" t="0" r="26670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358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Düz Bağlayıcı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5pt,.2pt" to="489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hA3gEAAAMEAAAOAAAAZHJzL2Uyb0RvYy54bWysU82O0zAQviPxDpbvNGnQLlXUdCW2Wi4I&#10;KlgewHXGjSX/yTZNwsvwDHvnRh+MsdNmV4CEQFycjD3fN/N9Y69vBq3IEXyQ1jR0uSgpAcNtK82h&#10;oZ/u716sKAmRmZYpa6ChIwR6s3n+bN27GirbWdWCJ0hiQt27hnYxurooAu9As7CwDgweCus1ixj6&#10;Q9F61iO7VkVVltdFb33rvOUQAu5up0O6yfxCAI/vhQgQiWoo9hbz6vO6T2uxWbP64JnrJD+3wf6h&#10;C82kwaIz1ZZFRj57+QuVltzbYEVccKsLK4TkkDWgmmX5k5qPHXOQtaA5wc02hf9Hy98dd57ItqEV&#10;JYZpHNH2+7cv5DU7fVVsPD3w0wOpkk29CzVm35qdP0fB7XzSPAiv0xfVkCFbO87WwhAJx82rV6uX&#10;VyucAL+cFY9A50N8A1aT9NNQJU1SzWp2fBsiFsPUS0raViatwSrZ3kmlcuAP+1vlyZGlOZdVeZ1H&#10;i8AnaRglaJGUTL3nvzgqmGg/gEArsNtlLp8vIcy0jHMwcZm8yEyYnWACW5iB5Z+B5/wEhXxB/wY8&#10;I3Jla+IM1tJY/7vqcbi0LKb8iwOT7mTB3rZjnmq2Bm9aVnh+FekqP40z/PHtbn4AAAD//wMAUEsD&#10;BBQABgAIAAAAIQAyVKcQ2gAAAAQBAAAPAAAAZHJzL2Rvd25yZXYueG1sTI7BTsMwEETvSPyDtUjc&#10;qAOEkKRxqgqBhOiFlkq9OvE2ibDXVuw24e9xT3AczejNq1az0eyMox8sCbhfJMCQWqsG6gTsv97u&#10;cmA+SFJSW0IBP+hhVV9fVbJUdqItnnehYxFCvpQC+hBcyblvezTSL6xDit3RjkaGGMeOq1FOEW40&#10;f0iSjBs5UHzopcOXHtvv3ckImNx7bop9uv5sjulmq11y+Mhehbi9mddLYAHn8DeGi35Uhzo6NfZE&#10;yjMtIMuf4lJACiy2xXPxCKy5RF5X/L98/QsAAP//AwBQSwECLQAUAAYACAAAACEAtoM4kv4AAADh&#10;AQAAEwAAAAAAAAAAAAAAAAAAAAAAW0NvbnRlbnRfVHlwZXNdLnhtbFBLAQItABQABgAIAAAAIQA4&#10;/SH/1gAAAJQBAAALAAAAAAAAAAAAAAAAAC8BAABfcmVscy8ucmVsc1BLAQItABQABgAIAAAAIQAM&#10;sJhA3gEAAAMEAAAOAAAAAAAAAAAAAAAAAC4CAABkcnMvZTJvRG9jLnhtbFBLAQItABQABgAIAAAA&#10;IQAyVKcQ2gAAAAQBAAAPAAAAAAAAAAAAAAAAADgEAABkcnMvZG93bnJldi54bWxQSwUGAAAAAAQA&#10;BADzAAAAPwUAAAAA&#10;" strokecolor="#002060" strokeweight=".5pt">
              <v:stroke joinstyle="miter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8F" w:rsidRDefault="009C178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1B21"/>
    <w:multiLevelType w:val="hybridMultilevel"/>
    <w:tmpl w:val="13B43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B4B1B"/>
    <w:multiLevelType w:val="hybridMultilevel"/>
    <w:tmpl w:val="ACE8DC04"/>
    <w:lvl w:ilvl="0" w:tplc="F006DD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813AE"/>
    <w:multiLevelType w:val="multilevel"/>
    <w:tmpl w:val="FA927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219D4CF8"/>
    <w:multiLevelType w:val="multilevel"/>
    <w:tmpl w:val="FA927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21E34697"/>
    <w:multiLevelType w:val="hybridMultilevel"/>
    <w:tmpl w:val="0CA214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817999"/>
    <w:multiLevelType w:val="hybridMultilevel"/>
    <w:tmpl w:val="86527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D7E09"/>
    <w:multiLevelType w:val="multilevel"/>
    <w:tmpl w:val="E064F7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3D0A59FD"/>
    <w:multiLevelType w:val="multilevel"/>
    <w:tmpl w:val="66F07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41E76D56"/>
    <w:multiLevelType w:val="multilevel"/>
    <w:tmpl w:val="885E191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424519DB"/>
    <w:multiLevelType w:val="hybridMultilevel"/>
    <w:tmpl w:val="0D2A648C"/>
    <w:lvl w:ilvl="0" w:tplc="82FEC7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C5426"/>
    <w:multiLevelType w:val="hybridMultilevel"/>
    <w:tmpl w:val="6972BD5A"/>
    <w:lvl w:ilvl="0" w:tplc="51186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82DE4"/>
    <w:multiLevelType w:val="multilevel"/>
    <w:tmpl w:val="5AEA35A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>
    <w:nsid w:val="5351052A"/>
    <w:multiLevelType w:val="multilevel"/>
    <w:tmpl w:val="95E05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48D6F22"/>
    <w:multiLevelType w:val="hybridMultilevel"/>
    <w:tmpl w:val="E9F63B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752A2DE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66E8F16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8329B"/>
    <w:multiLevelType w:val="hybridMultilevel"/>
    <w:tmpl w:val="9E6637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87CEF"/>
    <w:multiLevelType w:val="hybridMultilevel"/>
    <w:tmpl w:val="602A8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97D32"/>
    <w:multiLevelType w:val="multilevel"/>
    <w:tmpl w:val="93FA6C0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>
    <w:nsid w:val="67987BC5"/>
    <w:multiLevelType w:val="hybridMultilevel"/>
    <w:tmpl w:val="F58CC578"/>
    <w:lvl w:ilvl="0" w:tplc="F006DD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02F39"/>
    <w:multiLevelType w:val="hybridMultilevel"/>
    <w:tmpl w:val="AB60EDE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9C0298"/>
    <w:multiLevelType w:val="hybridMultilevel"/>
    <w:tmpl w:val="3E76B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EE4E33"/>
    <w:multiLevelType w:val="hybridMultilevel"/>
    <w:tmpl w:val="6C22DD4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14CF4"/>
    <w:multiLevelType w:val="hybridMultilevel"/>
    <w:tmpl w:val="8C6C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B7309"/>
    <w:multiLevelType w:val="multilevel"/>
    <w:tmpl w:val="66F07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>
    <w:nsid w:val="71F80810"/>
    <w:multiLevelType w:val="hybridMultilevel"/>
    <w:tmpl w:val="E514B4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3658BE"/>
    <w:multiLevelType w:val="multilevel"/>
    <w:tmpl w:val="5DAAD63E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5">
    <w:nsid w:val="72726007"/>
    <w:multiLevelType w:val="hybridMultilevel"/>
    <w:tmpl w:val="91AE6902"/>
    <w:lvl w:ilvl="0" w:tplc="E4F88C6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71B12"/>
    <w:multiLevelType w:val="multilevel"/>
    <w:tmpl w:val="8F842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76B97401"/>
    <w:multiLevelType w:val="hybridMultilevel"/>
    <w:tmpl w:val="1CA415E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A40AE"/>
    <w:multiLevelType w:val="multilevel"/>
    <w:tmpl w:val="66F07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7D2A1AC9"/>
    <w:multiLevelType w:val="multilevel"/>
    <w:tmpl w:val="9E42E7F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>
    <w:nsid w:val="7D9E79E9"/>
    <w:multiLevelType w:val="hybridMultilevel"/>
    <w:tmpl w:val="2E8E642A"/>
    <w:lvl w:ilvl="0" w:tplc="2842B816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3"/>
  </w:num>
  <w:num w:numId="4">
    <w:abstractNumId w:val="9"/>
  </w:num>
  <w:num w:numId="5">
    <w:abstractNumId w:val="30"/>
  </w:num>
  <w:num w:numId="6">
    <w:abstractNumId w:val="21"/>
  </w:num>
  <w:num w:numId="7">
    <w:abstractNumId w:val="5"/>
  </w:num>
  <w:num w:numId="8">
    <w:abstractNumId w:val="0"/>
  </w:num>
  <w:num w:numId="9">
    <w:abstractNumId w:val="25"/>
  </w:num>
  <w:num w:numId="10">
    <w:abstractNumId w:val="27"/>
  </w:num>
  <w:num w:numId="11">
    <w:abstractNumId w:val="20"/>
  </w:num>
  <w:num w:numId="12">
    <w:abstractNumId w:val="13"/>
  </w:num>
  <w:num w:numId="13">
    <w:abstractNumId w:val="14"/>
  </w:num>
  <w:num w:numId="14">
    <w:abstractNumId w:val="15"/>
  </w:num>
  <w:num w:numId="15">
    <w:abstractNumId w:val="26"/>
  </w:num>
  <w:num w:numId="16">
    <w:abstractNumId w:val="6"/>
  </w:num>
  <w:num w:numId="17">
    <w:abstractNumId w:val="10"/>
  </w:num>
  <w:num w:numId="18">
    <w:abstractNumId w:val="24"/>
  </w:num>
  <w:num w:numId="19">
    <w:abstractNumId w:val="12"/>
  </w:num>
  <w:num w:numId="20">
    <w:abstractNumId w:val="11"/>
  </w:num>
  <w:num w:numId="21">
    <w:abstractNumId w:val="16"/>
  </w:num>
  <w:num w:numId="22">
    <w:abstractNumId w:val="29"/>
  </w:num>
  <w:num w:numId="23">
    <w:abstractNumId w:val="8"/>
  </w:num>
  <w:num w:numId="24">
    <w:abstractNumId w:val="19"/>
  </w:num>
  <w:num w:numId="25">
    <w:abstractNumId w:val="18"/>
  </w:num>
  <w:num w:numId="26">
    <w:abstractNumId w:val="2"/>
  </w:num>
  <w:num w:numId="27">
    <w:abstractNumId w:val="7"/>
  </w:num>
  <w:num w:numId="28">
    <w:abstractNumId w:val="22"/>
  </w:num>
  <w:num w:numId="29">
    <w:abstractNumId w:val="4"/>
  </w:num>
  <w:num w:numId="30">
    <w:abstractNumId w:val="2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13"/>
    <w:rsid w:val="000237A8"/>
    <w:rsid w:val="00034D6E"/>
    <w:rsid w:val="000432D1"/>
    <w:rsid w:val="000448BC"/>
    <w:rsid w:val="000518EB"/>
    <w:rsid w:val="00064370"/>
    <w:rsid w:val="000A093B"/>
    <w:rsid w:val="000A341E"/>
    <w:rsid w:val="000C7354"/>
    <w:rsid w:val="000D2C85"/>
    <w:rsid w:val="000F2949"/>
    <w:rsid w:val="000F4C57"/>
    <w:rsid w:val="001159E9"/>
    <w:rsid w:val="001238B8"/>
    <w:rsid w:val="00125448"/>
    <w:rsid w:val="00127DE3"/>
    <w:rsid w:val="00156F14"/>
    <w:rsid w:val="00173506"/>
    <w:rsid w:val="001737D9"/>
    <w:rsid w:val="00187CFA"/>
    <w:rsid w:val="00192641"/>
    <w:rsid w:val="001A32E1"/>
    <w:rsid w:val="001C6047"/>
    <w:rsid w:val="00235A64"/>
    <w:rsid w:val="00272200"/>
    <w:rsid w:val="0027275D"/>
    <w:rsid w:val="002863B8"/>
    <w:rsid w:val="00296A7A"/>
    <w:rsid w:val="00297210"/>
    <w:rsid w:val="002A4313"/>
    <w:rsid w:val="002B2220"/>
    <w:rsid w:val="00305BB5"/>
    <w:rsid w:val="0031054E"/>
    <w:rsid w:val="00311F08"/>
    <w:rsid w:val="003205D0"/>
    <w:rsid w:val="003469BF"/>
    <w:rsid w:val="0035645F"/>
    <w:rsid w:val="003660B6"/>
    <w:rsid w:val="003831FC"/>
    <w:rsid w:val="003C6E7E"/>
    <w:rsid w:val="003D18B3"/>
    <w:rsid w:val="003E0F64"/>
    <w:rsid w:val="003E1F13"/>
    <w:rsid w:val="003E39FB"/>
    <w:rsid w:val="003E7391"/>
    <w:rsid w:val="003F5605"/>
    <w:rsid w:val="00405972"/>
    <w:rsid w:val="00413694"/>
    <w:rsid w:val="0043166F"/>
    <w:rsid w:val="00431AC6"/>
    <w:rsid w:val="0044521B"/>
    <w:rsid w:val="00482FEB"/>
    <w:rsid w:val="00496034"/>
    <w:rsid w:val="004C0E70"/>
    <w:rsid w:val="004D644A"/>
    <w:rsid w:val="004E1FF4"/>
    <w:rsid w:val="00507742"/>
    <w:rsid w:val="0052370B"/>
    <w:rsid w:val="00526375"/>
    <w:rsid w:val="00527C55"/>
    <w:rsid w:val="005308BA"/>
    <w:rsid w:val="005405EF"/>
    <w:rsid w:val="00541467"/>
    <w:rsid w:val="00557B30"/>
    <w:rsid w:val="005720C9"/>
    <w:rsid w:val="005A1979"/>
    <w:rsid w:val="005D0F5C"/>
    <w:rsid w:val="005D2C64"/>
    <w:rsid w:val="005E17B3"/>
    <w:rsid w:val="005F2C37"/>
    <w:rsid w:val="006017F3"/>
    <w:rsid w:val="00641874"/>
    <w:rsid w:val="00641956"/>
    <w:rsid w:val="00646041"/>
    <w:rsid w:val="00650320"/>
    <w:rsid w:val="006617A5"/>
    <w:rsid w:val="006765FE"/>
    <w:rsid w:val="00676C88"/>
    <w:rsid w:val="006B0986"/>
    <w:rsid w:val="006B1BAD"/>
    <w:rsid w:val="006B2F0F"/>
    <w:rsid w:val="006B4F82"/>
    <w:rsid w:val="006B5D2C"/>
    <w:rsid w:val="006D716B"/>
    <w:rsid w:val="006D72A8"/>
    <w:rsid w:val="007005DF"/>
    <w:rsid w:val="00706289"/>
    <w:rsid w:val="007251E6"/>
    <w:rsid w:val="007324FD"/>
    <w:rsid w:val="00735A63"/>
    <w:rsid w:val="0074148C"/>
    <w:rsid w:val="00742837"/>
    <w:rsid w:val="007474AE"/>
    <w:rsid w:val="00773A29"/>
    <w:rsid w:val="00783695"/>
    <w:rsid w:val="00790FE9"/>
    <w:rsid w:val="007A37AC"/>
    <w:rsid w:val="007C5510"/>
    <w:rsid w:val="007D4424"/>
    <w:rsid w:val="00802EB1"/>
    <w:rsid w:val="008151DA"/>
    <w:rsid w:val="00822D8F"/>
    <w:rsid w:val="00824CD1"/>
    <w:rsid w:val="00826FEA"/>
    <w:rsid w:val="0083431C"/>
    <w:rsid w:val="00842D80"/>
    <w:rsid w:val="00844702"/>
    <w:rsid w:val="00873095"/>
    <w:rsid w:val="008843F0"/>
    <w:rsid w:val="008A4D86"/>
    <w:rsid w:val="008B6B79"/>
    <w:rsid w:val="008E410C"/>
    <w:rsid w:val="008E7BDE"/>
    <w:rsid w:val="008F2D79"/>
    <w:rsid w:val="008F7B19"/>
    <w:rsid w:val="009030B3"/>
    <w:rsid w:val="00904061"/>
    <w:rsid w:val="00917389"/>
    <w:rsid w:val="00941020"/>
    <w:rsid w:val="00956ED2"/>
    <w:rsid w:val="009723F0"/>
    <w:rsid w:val="00980708"/>
    <w:rsid w:val="009872FC"/>
    <w:rsid w:val="009A1D0D"/>
    <w:rsid w:val="009A4BAA"/>
    <w:rsid w:val="009B79BD"/>
    <w:rsid w:val="009C178F"/>
    <w:rsid w:val="009C7F66"/>
    <w:rsid w:val="009D155A"/>
    <w:rsid w:val="009D2046"/>
    <w:rsid w:val="009E6712"/>
    <w:rsid w:val="00A033C2"/>
    <w:rsid w:val="00A135F2"/>
    <w:rsid w:val="00A13B1E"/>
    <w:rsid w:val="00A14BEE"/>
    <w:rsid w:val="00A235C9"/>
    <w:rsid w:val="00A72141"/>
    <w:rsid w:val="00A822C1"/>
    <w:rsid w:val="00A8414B"/>
    <w:rsid w:val="00A90EA4"/>
    <w:rsid w:val="00A94509"/>
    <w:rsid w:val="00A974A0"/>
    <w:rsid w:val="00AA3675"/>
    <w:rsid w:val="00AB1FBF"/>
    <w:rsid w:val="00AB2181"/>
    <w:rsid w:val="00AB661A"/>
    <w:rsid w:val="00AC02FE"/>
    <w:rsid w:val="00AC51DC"/>
    <w:rsid w:val="00AC63B8"/>
    <w:rsid w:val="00AD36FD"/>
    <w:rsid w:val="00AD45A6"/>
    <w:rsid w:val="00B13595"/>
    <w:rsid w:val="00B202BB"/>
    <w:rsid w:val="00B423A4"/>
    <w:rsid w:val="00B4743D"/>
    <w:rsid w:val="00B51AA4"/>
    <w:rsid w:val="00B76440"/>
    <w:rsid w:val="00B81CA1"/>
    <w:rsid w:val="00B84085"/>
    <w:rsid w:val="00B9205C"/>
    <w:rsid w:val="00B92678"/>
    <w:rsid w:val="00BB1467"/>
    <w:rsid w:val="00BB3EEA"/>
    <w:rsid w:val="00BE39D7"/>
    <w:rsid w:val="00BF2D10"/>
    <w:rsid w:val="00C00BD8"/>
    <w:rsid w:val="00C0245C"/>
    <w:rsid w:val="00C077A9"/>
    <w:rsid w:val="00C1151E"/>
    <w:rsid w:val="00C15D95"/>
    <w:rsid w:val="00C348B2"/>
    <w:rsid w:val="00C449A7"/>
    <w:rsid w:val="00C46685"/>
    <w:rsid w:val="00C46ABF"/>
    <w:rsid w:val="00C50B31"/>
    <w:rsid w:val="00C52A03"/>
    <w:rsid w:val="00C55912"/>
    <w:rsid w:val="00C55B40"/>
    <w:rsid w:val="00C63793"/>
    <w:rsid w:val="00C8267A"/>
    <w:rsid w:val="00C82F89"/>
    <w:rsid w:val="00CA0C8C"/>
    <w:rsid w:val="00CA47DE"/>
    <w:rsid w:val="00CB7271"/>
    <w:rsid w:val="00CC3402"/>
    <w:rsid w:val="00CD04DB"/>
    <w:rsid w:val="00CD282F"/>
    <w:rsid w:val="00CD2B94"/>
    <w:rsid w:val="00D23447"/>
    <w:rsid w:val="00DA6058"/>
    <w:rsid w:val="00DF2D61"/>
    <w:rsid w:val="00E66830"/>
    <w:rsid w:val="00E8126B"/>
    <w:rsid w:val="00E826B0"/>
    <w:rsid w:val="00EA106A"/>
    <w:rsid w:val="00EA3675"/>
    <w:rsid w:val="00EA7509"/>
    <w:rsid w:val="00EF5073"/>
    <w:rsid w:val="00F11D47"/>
    <w:rsid w:val="00F47BEB"/>
    <w:rsid w:val="00F53938"/>
    <w:rsid w:val="00F61F2E"/>
    <w:rsid w:val="00F900FA"/>
    <w:rsid w:val="00FA7F13"/>
    <w:rsid w:val="00FE0782"/>
    <w:rsid w:val="00FE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13"/>
    <w:rPr>
      <w:rFonts w:eastAsiaTheme="minorEastAsia"/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FA7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7F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7F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rsid w:val="00FA7F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ListeParagraf">
    <w:name w:val="List Paragraph"/>
    <w:basedOn w:val="Normal"/>
    <w:uiPriority w:val="34"/>
    <w:qFormat/>
    <w:rsid w:val="00FA7F13"/>
    <w:pPr>
      <w:ind w:left="720"/>
      <w:contextualSpacing/>
    </w:pPr>
  </w:style>
  <w:style w:type="table" w:styleId="TabloKlavuzu">
    <w:name w:val="Table Grid"/>
    <w:basedOn w:val="NormalTablo"/>
    <w:uiPriority w:val="39"/>
    <w:rsid w:val="00FA7F1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FA7F1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FA7F13"/>
  </w:style>
  <w:style w:type="character" w:styleId="Kpr">
    <w:name w:val="Hyperlink"/>
    <w:basedOn w:val="VarsaylanParagrafYazTipi"/>
    <w:uiPriority w:val="99"/>
    <w:unhideWhenUsed/>
    <w:rsid w:val="00FA7F1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7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7F13"/>
    <w:rPr>
      <w:rFonts w:ascii="Segoe UI" w:eastAsiaTheme="minorEastAsia" w:hAnsi="Segoe UI" w:cs="Segoe UI"/>
      <w:sz w:val="18"/>
      <w:szCs w:val="18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FA7F13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A7F13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A7F13"/>
    <w:rPr>
      <w:rFonts w:eastAsiaTheme="minorEastAsia"/>
      <w:sz w:val="24"/>
      <w:szCs w:val="24"/>
      <w:lang w:val="en-GB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A7F13"/>
    <w:rPr>
      <w:rFonts w:eastAsiaTheme="minorEastAsia"/>
      <w:b/>
      <w:bCs/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A7F13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C1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151E"/>
    <w:rPr>
      <w:rFonts w:eastAsiaTheme="minorEastAsia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13"/>
    <w:rPr>
      <w:rFonts w:eastAsiaTheme="minorEastAsia"/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FA7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7F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7F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rsid w:val="00FA7F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ListeParagraf">
    <w:name w:val="List Paragraph"/>
    <w:basedOn w:val="Normal"/>
    <w:uiPriority w:val="34"/>
    <w:qFormat/>
    <w:rsid w:val="00FA7F13"/>
    <w:pPr>
      <w:ind w:left="720"/>
      <w:contextualSpacing/>
    </w:pPr>
  </w:style>
  <w:style w:type="table" w:styleId="TabloKlavuzu">
    <w:name w:val="Table Grid"/>
    <w:basedOn w:val="NormalTablo"/>
    <w:uiPriority w:val="39"/>
    <w:rsid w:val="00FA7F1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FA7F1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FA7F13"/>
  </w:style>
  <w:style w:type="character" w:styleId="Kpr">
    <w:name w:val="Hyperlink"/>
    <w:basedOn w:val="VarsaylanParagrafYazTipi"/>
    <w:uiPriority w:val="99"/>
    <w:unhideWhenUsed/>
    <w:rsid w:val="00FA7F1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7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7F13"/>
    <w:rPr>
      <w:rFonts w:ascii="Segoe UI" w:eastAsiaTheme="minorEastAsia" w:hAnsi="Segoe UI" w:cs="Segoe UI"/>
      <w:sz w:val="18"/>
      <w:szCs w:val="18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FA7F13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A7F13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A7F13"/>
    <w:rPr>
      <w:rFonts w:eastAsiaTheme="minorEastAsia"/>
      <w:sz w:val="24"/>
      <w:szCs w:val="24"/>
      <w:lang w:val="en-GB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A7F13"/>
    <w:rPr>
      <w:rFonts w:eastAsiaTheme="minorEastAsia"/>
      <w:b/>
      <w:bCs/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A7F13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C1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151E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3F7C-BBA6-4747-B5CF-29000064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16</Pages>
  <Words>4084</Words>
  <Characters>23284</Characters>
  <Application>Microsoft Office Word</Application>
  <DocSecurity>0</DocSecurity>
  <Lines>194</Lines>
  <Paragraphs>54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Ayça Palancılar</dc:creator>
  <cp:lastModifiedBy>Serhat Osman</cp:lastModifiedBy>
  <cp:revision>24</cp:revision>
  <cp:lastPrinted>2018-10-09T11:18:00Z</cp:lastPrinted>
  <dcterms:created xsi:type="dcterms:W3CDTF">2018-10-05T08:22:00Z</dcterms:created>
  <dcterms:modified xsi:type="dcterms:W3CDTF">2018-10-11T09:27:00Z</dcterms:modified>
</cp:coreProperties>
</file>